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1DAF5" w14:textId="77777777" w:rsidR="00F8489E" w:rsidRDefault="00F8489E" w:rsidP="005928E1">
      <w:pPr>
        <w:pStyle w:val="BodyText"/>
      </w:pPr>
    </w:p>
    <w:p w14:paraId="6119C90F" w14:textId="77777777" w:rsidR="00F8489E" w:rsidRDefault="00F8489E" w:rsidP="005928E1">
      <w:pPr>
        <w:pStyle w:val="BodyText"/>
      </w:pPr>
    </w:p>
    <w:p w14:paraId="35433F68" w14:textId="77777777" w:rsidR="00F8489E" w:rsidRDefault="00F8489E" w:rsidP="005928E1">
      <w:pPr>
        <w:pStyle w:val="BodyText"/>
      </w:pPr>
    </w:p>
    <w:p w14:paraId="6FE45564" w14:textId="77777777" w:rsidR="00F8489E" w:rsidRDefault="00F8489E" w:rsidP="005928E1">
      <w:pPr>
        <w:pStyle w:val="BodyText"/>
      </w:pPr>
    </w:p>
    <w:p w14:paraId="25ACCAA7" w14:textId="77777777" w:rsidR="00F8489E" w:rsidRDefault="00F8489E" w:rsidP="005928E1">
      <w:pPr>
        <w:pStyle w:val="BodyText"/>
        <w:rPr>
          <w:sz w:val="16"/>
          <w:szCs w:val="16"/>
        </w:rPr>
      </w:pPr>
    </w:p>
    <w:p w14:paraId="70E71CBE" w14:textId="77777777" w:rsidR="00F8489E" w:rsidRDefault="00CA6F9D" w:rsidP="005928E1">
      <w:pPr>
        <w:pStyle w:val="BodyText"/>
        <w:rPr>
          <w:b/>
          <w:bCs/>
        </w:rPr>
      </w:pPr>
      <w:r>
        <w:rPr>
          <w:noProof/>
        </w:rPr>
        <w:drawing>
          <wp:anchor distT="0" distB="0" distL="114300" distR="114300" simplePos="0" relativeHeight="1120" behindDoc="0" locked="0" layoutInCell="1" allowOverlap="1" wp14:anchorId="0FEA9C02" wp14:editId="366FAB87">
            <wp:simplePos x="0" y="0"/>
            <wp:positionH relativeFrom="page">
              <wp:posOffset>483870</wp:posOffset>
            </wp:positionH>
            <wp:positionV relativeFrom="paragraph">
              <wp:posOffset>-653415</wp:posOffset>
            </wp:positionV>
            <wp:extent cx="2818765" cy="174244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765"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821">
        <w:rPr>
          <w:spacing w:val="-1"/>
        </w:rPr>
        <w:t>Chapter</w:t>
      </w:r>
      <w:r w:rsidR="00D57821">
        <w:rPr>
          <w:spacing w:val="-10"/>
        </w:rPr>
        <w:t xml:space="preserve"> </w:t>
      </w:r>
      <w:r w:rsidR="00D57821">
        <w:rPr>
          <w:spacing w:val="-1"/>
        </w:rPr>
        <w:t>Contact</w:t>
      </w:r>
      <w:r w:rsidR="00D57821">
        <w:rPr>
          <w:spacing w:val="29"/>
          <w:w w:val="99"/>
        </w:rPr>
        <w:t xml:space="preserve"> </w:t>
      </w:r>
      <w:r w:rsidR="00D57821">
        <w:rPr>
          <w:spacing w:val="-1"/>
        </w:rPr>
        <w:t>Michael</w:t>
      </w:r>
      <w:r w:rsidR="00D57821">
        <w:rPr>
          <w:spacing w:val="-5"/>
        </w:rPr>
        <w:t xml:space="preserve"> </w:t>
      </w:r>
      <w:r w:rsidR="00D57821">
        <w:rPr>
          <w:spacing w:val="-1"/>
        </w:rPr>
        <w:t>Locke</w:t>
      </w:r>
    </w:p>
    <w:p w14:paraId="6D468814" w14:textId="77777777" w:rsidR="00F8489E" w:rsidRDefault="00D57821" w:rsidP="005928E1">
      <w:pPr>
        <w:pStyle w:val="BodyText"/>
        <w:rPr>
          <w:rFonts w:cs="Calibri"/>
        </w:rPr>
      </w:pPr>
      <w:r>
        <w:rPr>
          <w:b/>
          <w:spacing w:val="-1"/>
        </w:rPr>
        <w:t>Phone:</w:t>
      </w:r>
      <w:r>
        <w:rPr>
          <w:b/>
          <w:spacing w:val="-11"/>
        </w:rPr>
        <w:t xml:space="preserve"> </w:t>
      </w:r>
      <w:r>
        <w:rPr>
          <w:b/>
          <w:spacing w:val="-1"/>
        </w:rPr>
        <w:t>(949)</w:t>
      </w:r>
      <w:r>
        <w:rPr>
          <w:b/>
          <w:spacing w:val="-8"/>
        </w:rPr>
        <w:t xml:space="preserve"> </w:t>
      </w:r>
      <w:r>
        <w:rPr>
          <w:b/>
          <w:spacing w:val="-1"/>
        </w:rPr>
        <w:t>582-8381</w:t>
      </w:r>
    </w:p>
    <w:p w14:paraId="45DF4633" w14:textId="77777777" w:rsidR="00F8489E" w:rsidRDefault="00D57821" w:rsidP="005928E1">
      <w:pPr>
        <w:pStyle w:val="BodyText"/>
        <w:rPr>
          <w:rFonts w:cs="Calibri"/>
        </w:rPr>
      </w:pPr>
      <w:r>
        <w:rPr>
          <w:b/>
          <w:spacing w:val="-1"/>
        </w:rPr>
        <w:t>Email:</w:t>
      </w:r>
      <w:r>
        <w:rPr>
          <w:b/>
          <w:spacing w:val="-12"/>
        </w:rPr>
        <w:t xml:space="preserve"> </w:t>
      </w:r>
      <w:hyperlink r:id="rId6">
        <w:r>
          <w:rPr>
            <w:b/>
            <w:spacing w:val="-1"/>
          </w:rPr>
          <w:t>mjlocke@sbcglobal.net</w:t>
        </w:r>
      </w:hyperlink>
    </w:p>
    <w:p w14:paraId="2194F1C3" w14:textId="77777777" w:rsidR="00F8489E" w:rsidRDefault="00F8489E" w:rsidP="005928E1">
      <w:pPr>
        <w:pStyle w:val="BodyText"/>
        <w:rPr>
          <w:rFonts w:cs="Calibri"/>
          <w:b/>
          <w:bCs/>
        </w:rPr>
      </w:pPr>
    </w:p>
    <w:p w14:paraId="6A0B9A82" w14:textId="77777777" w:rsidR="00F8489E" w:rsidRDefault="00F8489E" w:rsidP="005928E1">
      <w:pPr>
        <w:pStyle w:val="BodyText"/>
        <w:rPr>
          <w:rFonts w:cs="Calibri"/>
          <w:b/>
          <w:bCs/>
          <w:sz w:val="26"/>
          <w:szCs w:val="26"/>
        </w:rPr>
      </w:pPr>
    </w:p>
    <w:p w14:paraId="5A3350CE" w14:textId="77777777" w:rsidR="005928E1" w:rsidRDefault="005928E1" w:rsidP="005928E1">
      <w:pPr>
        <w:pStyle w:val="BodyText"/>
        <w:rPr>
          <w:rFonts w:cs="Calibri"/>
          <w:b/>
          <w:bCs/>
          <w:sz w:val="26"/>
          <w:szCs w:val="26"/>
        </w:rPr>
      </w:pPr>
    </w:p>
    <w:p w14:paraId="7DAFD808" w14:textId="77777777" w:rsidR="00F8489E" w:rsidRDefault="00CA6F9D" w:rsidP="005928E1">
      <w:pPr>
        <w:pStyle w:val="BodyText"/>
        <w:rPr>
          <w:rFonts w:cs="Calibri"/>
          <w:sz w:val="2"/>
          <w:szCs w:val="2"/>
        </w:rPr>
      </w:pPr>
      <w:r>
        <w:rPr>
          <w:rFonts w:cs="Calibri"/>
          <w:noProof/>
          <w:sz w:val="2"/>
          <w:szCs w:val="2"/>
        </w:rPr>
        <mc:AlternateContent>
          <mc:Choice Requires="wpg">
            <w:drawing>
              <wp:inline distT="0" distB="0" distL="0" distR="0" wp14:anchorId="751439B9" wp14:editId="23F76CB0">
                <wp:extent cx="6409690" cy="7620"/>
                <wp:effectExtent l="5715" t="10160" r="4445" b="127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7620"/>
                          <a:chOff x="0" y="0"/>
                          <a:chExt cx="10094" cy="12"/>
                        </a:xfrm>
                      </wpg:grpSpPr>
                      <wpg:grpSp>
                        <wpg:cNvPr id="19" name="Group 19"/>
                        <wpg:cNvGrpSpPr>
                          <a:grpSpLocks/>
                        </wpg:cNvGrpSpPr>
                        <wpg:grpSpPr bwMode="auto">
                          <a:xfrm>
                            <a:off x="6" y="6"/>
                            <a:ext cx="10082" cy="2"/>
                            <a:chOff x="6" y="6"/>
                            <a:chExt cx="10082" cy="2"/>
                          </a:xfrm>
                        </wpg:grpSpPr>
                        <wps:wsp>
                          <wps:cNvPr id="20" name="Freeform 20"/>
                          <wps:cNvSpPr>
                            <a:spLocks/>
                          </wps:cNvSpPr>
                          <wps:spPr bwMode="auto">
                            <a:xfrm>
                              <a:off x="6" y="6"/>
                              <a:ext cx="10082" cy="2"/>
                            </a:xfrm>
                            <a:custGeom>
                              <a:avLst/>
                              <a:gdLst>
                                <a:gd name="T0" fmla="+- 0 6 6"/>
                                <a:gd name="T1" fmla="*/ T0 w 10082"/>
                                <a:gd name="T2" fmla="+- 0 10088 6"/>
                                <a:gd name="T3" fmla="*/ T2 w 10082"/>
                              </a:gdLst>
                              <a:ahLst/>
                              <a:cxnLst>
                                <a:cxn ang="0">
                                  <a:pos x="T1" y="0"/>
                                </a:cxn>
                                <a:cxn ang="0">
                                  <a:pos x="T3" y="0"/>
                                </a:cxn>
                              </a:cxnLst>
                              <a:rect l="0" t="0" r="r" b="b"/>
                              <a:pathLst>
                                <a:path w="10082">
                                  <a:moveTo>
                                    <a:pt x="0" y="0"/>
                                  </a:moveTo>
                                  <a:lnTo>
                                    <a:pt x="100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DEE0A6" id="Group 18" o:spid="_x0000_s1026" style="width:504.7pt;height:.6pt;mso-position-horizontal-relative:char;mso-position-vertical-relative:line" coordsize="100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">
                <v:group id="Group 19" o:spid="_x0000_s1027" style="position:absolute;left:6;top:6;width:10082;height:2" coordorigin="6,6" coordsize="10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28" style="position:absolute;left:6;top:6;width:10082;height:2;visibility:visible;mso-wrap-style:square;v-text-anchor:top" coordsize="10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vuMIA&#10;AADbAAAADwAAAGRycy9kb3ducmV2LnhtbERPz2vCMBS+D/Y/hDfwMmZqYUWqUTZR0NOwGwNvj+at&#10;KWteSpPW+N8vh4HHj+/3ehttJyYafOtYwWKegSCunW65UfD1eXhZgvABWWPnmBTcyMN28/iwxlK7&#10;K59pqkIjUgj7EhWYEPpSSl8bsujnridO3I8bLIYEh0bqAa8p3HYyz7JCWmw5NRjsaWeo/q1GqyB+&#10;F8/v08e+GqMpXsfD8nSp85NSs6f4tgIRKIa7+N991ArytD59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S+4wgAAANsAAAAPAAAAAAAAAAAAAAAAAJgCAABkcnMvZG93&#10;bnJldi54bWxQSwUGAAAAAAQABAD1AAAAhwMAAAAA&#10;" path="m,l10082,e" filled="f" strokeweight=".58pt">
                    <v:path arrowok="t" o:connecttype="custom" o:connectlocs="0,0;10082,0" o:connectangles="0,0"/>
                  </v:shape>
                </v:group>
                <w10:anchorlock/>
              </v:group>
            </w:pict>
          </mc:Fallback>
        </mc:AlternateContent>
      </w:r>
    </w:p>
    <w:p w14:paraId="5DFFAC02" w14:textId="0BE7E0EB" w:rsidR="00F8489E" w:rsidRPr="00BE2F96" w:rsidRDefault="00D57821" w:rsidP="00BE2F96">
      <w:pPr>
        <w:pStyle w:val="BodyText"/>
        <w:jc w:val="center"/>
        <w:rPr>
          <w:rFonts w:cs="Calibri"/>
          <w:b/>
          <w:bCs/>
          <w:sz w:val="40"/>
          <w:szCs w:val="40"/>
        </w:rPr>
      </w:pPr>
      <w:r>
        <w:rPr>
          <w:rFonts w:cs="Calibri"/>
          <w:b/>
          <w:bCs/>
          <w:spacing w:val="-1"/>
          <w:sz w:val="40"/>
          <w:szCs w:val="40"/>
        </w:rPr>
        <w:t xml:space="preserve">Orange </w:t>
      </w:r>
      <w:r>
        <w:rPr>
          <w:rFonts w:cs="Calibri"/>
          <w:b/>
          <w:bCs/>
          <w:spacing w:val="-2"/>
          <w:sz w:val="40"/>
          <w:szCs w:val="40"/>
        </w:rPr>
        <w:t>County</w:t>
      </w:r>
      <w:r>
        <w:rPr>
          <w:rFonts w:cs="Calibri"/>
          <w:b/>
          <w:bCs/>
          <w:sz w:val="40"/>
          <w:szCs w:val="40"/>
        </w:rPr>
        <w:t xml:space="preserve"> -</w:t>
      </w:r>
      <w:r>
        <w:rPr>
          <w:rFonts w:cs="Calibri"/>
          <w:b/>
          <w:bCs/>
          <w:spacing w:val="1"/>
          <w:sz w:val="40"/>
          <w:szCs w:val="40"/>
        </w:rPr>
        <w:t xml:space="preserve"> </w:t>
      </w:r>
      <w:r>
        <w:rPr>
          <w:rFonts w:cs="Calibri"/>
          <w:b/>
          <w:bCs/>
          <w:spacing w:val="-1"/>
          <w:sz w:val="40"/>
          <w:szCs w:val="40"/>
        </w:rPr>
        <w:t>South</w:t>
      </w:r>
      <w:r>
        <w:rPr>
          <w:rFonts w:cs="Calibri"/>
          <w:b/>
          <w:bCs/>
          <w:spacing w:val="1"/>
          <w:sz w:val="40"/>
          <w:szCs w:val="40"/>
        </w:rPr>
        <w:t xml:space="preserve"> </w:t>
      </w:r>
      <w:r>
        <w:rPr>
          <w:rFonts w:cs="Calibri"/>
          <w:b/>
          <w:bCs/>
          <w:spacing w:val="-1"/>
          <w:sz w:val="40"/>
          <w:szCs w:val="40"/>
        </w:rPr>
        <w:t>Chapter</w:t>
      </w:r>
      <w:r>
        <w:rPr>
          <w:rFonts w:cs="Calibri"/>
          <w:b/>
          <w:bCs/>
          <w:sz w:val="40"/>
          <w:szCs w:val="40"/>
        </w:rPr>
        <w:t xml:space="preserve"> – </w:t>
      </w:r>
      <w:r w:rsidR="00BE2F96">
        <w:rPr>
          <w:rFonts w:cs="Calibri"/>
          <w:b/>
          <w:bCs/>
          <w:sz w:val="40"/>
          <w:szCs w:val="40"/>
        </w:rPr>
        <w:t>Decem</w:t>
      </w:r>
      <w:r w:rsidR="0042428D">
        <w:rPr>
          <w:rFonts w:cs="Calibri"/>
          <w:b/>
          <w:bCs/>
          <w:sz w:val="40"/>
          <w:szCs w:val="40"/>
        </w:rPr>
        <w:t>ber</w:t>
      </w:r>
      <w:r>
        <w:rPr>
          <w:rFonts w:cs="Calibri"/>
          <w:b/>
          <w:bCs/>
          <w:spacing w:val="87"/>
          <w:sz w:val="40"/>
          <w:szCs w:val="40"/>
        </w:rPr>
        <w:t xml:space="preserve"> </w:t>
      </w:r>
      <w:r w:rsidR="0046250B">
        <w:rPr>
          <w:rFonts w:cs="Calibri"/>
          <w:b/>
          <w:bCs/>
          <w:sz w:val="40"/>
          <w:szCs w:val="40"/>
        </w:rPr>
        <w:t>20</w:t>
      </w:r>
      <w:r w:rsidR="00283EA0">
        <w:rPr>
          <w:rFonts w:cs="Calibri"/>
          <w:b/>
          <w:bCs/>
          <w:sz w:val="40"/>
          <w:szCs w:val="40"/>
        </w:rPr>
        <w:t>20</w:t>
      </w:r>
    </w:p>
    <w:p w14:paraId="3476A15E" w14:textId="77777777" w:rsidR="00F8489E" w:rsidRDefault="00CA6F9D" w:rsidP="005928E1">
      <w:pPr>
        <w:pStyle w:val="BodyText"/>
        <w:rPr>
          <w:rFonts w:cs="Calibri"/>
          <w:sz w:val="3"/>
          <w:szCs w:val="3"/>
        </w:rPr>
      </w:pPr>
      <w:r>
        <w:rPr>
          <w:rFonts w:cs="Calibri"/>
          <w:noProof/>
          <w:sz w:val="3"/>
          <w:szCs w:val="3"/>
        </w:rPr>
        <mc:AlternateContent>
          <mc:Choice Requires="wpg">
            <w:drawing>
              <wp:inline distT="0" distB="0" distL="0" distR="0" wp14:anchorId="661166CA" wp14:editId="44A13ED4">
                <wp:extent cx="6431280" cy="19685"/>
                <wp:effectExtent l="9525" t="1270" r="7620" b="762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280" cy="19685"/>
                          <a:chOff x="0" y="0"/>
                          <a:chExt cx="10128" cy="31"/>
                        </a:xfrm>
                      </wpg:grpSpPr>
                      <wpg:grpSp>
                        <wpg:cNvPr id="16" name="Group 16"/>
                        <wpg:cNvGrpSpPr>
                          <a:grpSpLocks/>
                        </wpg:cNvGrpSpPr>
                        <wpg:grpSpPr bwMode="auto">
                          <a:xfrm>
                            <a:off x="15" y="15"/>
                            <a:ext cx="10097" cy="2"/>
                            <a:chOff x="15" y="15"/>
                            <a:chExt cx="10097" cy="2"/>
                          </a:xfrm>
                        </wpg:grpSpPr>
                        <wps:wsp>
                          <wps:cNvPr id="17" name="Freeform 17"/>
                          <wps:cNvSpPr>
                            <a:spLocks/>
                          </wps:cNvSpPr>
                          <wps:spPr bwMode="auto">
                            <a:xfrm>
                              <a:off x="15" y="15"/>
                              <a:ext cx="10097" cy="2"/>
                            </a:xfrm>
                            <a:custGeom>
                              <a:avLst/>
                              <a:gdLst>
                                <a:gd name="T0" fmla="+- 0 15 15"/>
                                <a:gd name="T1" fmla="*/ T0 w 10097"/>
                                <a:gd name="T2" fmla="+- 0 10112 15"/>
                                <a:gd name="T3" fmla="*/ T2 w 10097"/>
                              </a:gdLst>
                              <a:ahLst/>
                              <a:cxnLst>
                                <a:cxn ang="0">
                                  <a:pos x="T1" y="0"/>
                                </a:cxn>
                                <a:cxn ang="0">
                                  <a:pos x="T3" y="0"/>
                                </a:cxn>
                              </a:cxnLst>
                              <a:rect l="0" t="0" r="r" b="b"/>
                              <a:pathLst>
                                <a:path w="10097">
                                  <a:moveTo>
                                    <a:pt x="0" y="0"/>
                                  </a:moveTo>
                                  <a:lnTo>
                                    <a:pt x="1009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E121ED" id="Group 15" o:spid="_x0000_s1026" style="width:506.4pt;height:1.55pt;mso-position-horizontal-relative:char;mso-position-vertical-relative:line" coordsize="101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">
                <v:group id="Group 16" o:spid="_x0000_s1027" style="position:absolute;left:15;top:15;width:10097;height:2" coordorigin="15,15" coordsize="10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28" style="position:absolute;left:15;top:15;width:10097;height:2;visibility:visible;mso-wrap-style:square;v-text-anchor:top" coordsize="10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nQcEA&#10;AADbAAAADwAAAGRycy9kb3ducmV2LnhtbERPTWsCMRC9C/6HMII3TfRgZWsUKSrepKu0PQ6b6e7i&#10;ZrIkcV399U2h0Ns83uesNr1tREc+1I41zKYKBHHhTM2lhst5P1mCCBHZYOOYNDwowGY9HKwwM+7O&#10;79TlsRQphEOGGqoY20zKUFRkMUxdS5y4b+ctxgR9KY3Hewq3jZwrtZAWa04NFbb0VlFxzW9Ww8GW&#10;z+7i1cfXtWhO21u+m31GpfV41G9fQUTq47/4z300af4L/P6SDp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nJ0HBAAAA2wAAAA8AAAAAAAAAAAAAAAAAmAIAAGRycy9kb3du&#10;cmV2LnhtbFBLBQYAAAAABAAEAPUAAACGAwAAAAA=&#10;" path="m,l10097,e" filled="f" strokeweight="1.54pt">
                    <v:path arrowok="t" o:connecttype="custom" o:connectlocs="0,0;10097,0" o:connectangles="0,0"/>
                  </v:shape>
                </v:group>
                <w10:anchorlock/>
              </v:group>
            </w:pict>
          </mc:Fallback>
        </mc:AlternateContent>
      </w:r>
    </w:p>
    <w:p w14:paraId="4619686B" w14:textId="77777777" w:rsidR="00F8489E" w:rsidRDefault="00F8489E" w:rsidP="005928E1">
      <w:pPr>
        <w:pStyle w:val="BodyText"/>
        <w:rPr>
          <w:rFonts w:cs="Calibri"/>
          <w:b/>
          <w:bCs/>
        </w:rPr>
      </w:pPr>
    </w:p>
    <w:p w14:paraId="57C79F78" w14:textId="0E498BA2" w:rsidR="00F8489E" w:rsidRDefault="00D57821" w:rsidP="005928E1">
      <w:pPr>
        <w:pStyle w:val="BodyText"/>
        <w:jc w:val="center"/>
        <w:rPr>
          <w:b/>
          <w:bCs/>
        </w:rPr>
      </w:pPr>
      <w:r>
        <w:t>Monthly</w:t>
      </w:r>
      <w:r>
        <w:rPr>
          <w:spacing w:val="-6"/>
        </w:rPr>
        <w:t xml:space="preserve"> </w:t>
      </w:r>
      <w:r>
        <w:rPr>
          <w:spacing w:val="-1"/>
        </w:rPr>
        <w:t>Meetings</w:t>
      </w:r>
      <w:r>
        <w:rPr>
          <w:spacing w:val="-4"/>
        </w:rPr>
        <w:t xml:space="preserve"> </w:t>
      </w:r>
      <w:r>
        <w:rPr>
          <w:spacing w:val="-1"/>
        </w:rPr>
        <w:t>are</w:t>
      </w:r>
      <w:r>
        <w:rPr>
          <w:spacing w:val="-7"/>
        </w:rPr>
        <w:t xml:space="preserve"> </w:t>
      </w:r>
      <w:r>
        <w:rPr>
          <w:spacing w:val="-1"/>
        </w:rPr>
        <w:t>held</w:t>
      </w:r>
      <w:r>
        <w:rPr>
          <w:spacing w:val="-3"/>
        </w:rPr>
        <w:t xml:space="preserve"> </w:t>
      </w:r>
      <w:r>
        <w:t>on</w:t>
      </w:r>
      <w:r>
        <w:rPr>
          <w:spacing w:val="-5"/>
        </w:rPr>
        <w:t xml:space="preserve"> </w:t>
      </w:r>
      <w:r>
        <w:t>the</w:t>
      </w:r>
      <w:r>
        <w:rPr>
          <w:spacing w:val="-4"/>
        </w:rPr>
        <w:t xml:space="preserve"> </w:t>
      </w:r>
      <w:r>
        <w:rPr>
          <w:spacing w:val="-1"/>
        </w:rPr>
        <w:t>Fourth</w:t>
      </w:r>
      <w:r>
        <w:rPr>
          <w:spacing w:val="-4"/>
        </w:rPr>
        <w:t xml:space="preserve"> </w:t>
      </w:r>
      <w:r>
        <w:rPr>
          <w:spacing w:val="-1"/>
        </w:rPr>
        <w:t>Tuesday</w:t>
      </w:r>
      <w:r>
        <w:rPr>
          <w:spacing w:val="-4"/>
        </w:rPr>
        <w:t xml:space="preserve"> </w:t>
      </w:r>
      <w:r>
        <w:t>in</w:t>
      </w:r>
      <w:r>
        <w:rPr>
          <w:spacing w:val="-3"/>
        </w:rPr>
        <w:t xml:space="preserve"> </w:t>
      </w:r>
      <w:r>
        <w:rPr>
          <w:spacing w:val="-1"/>
        </w:rPr>
        <w:t>January</w:t>
      </w:r>
      <w:r>
        <w:rPr>
          <w:spacing w:val="-5"/>
        </w:rPr>
        <w:t xml:space="preserve"> </w:t>
      </w:r>
      <w:r>
        <w:rPr>
          <w:spacing w:val="-1"/>
        </w:rPr>
        <w:t>through</w:t>
      </w:r>
      <w:r>
        <w:rPr>
          <w:spacing w:val="-3"/>
        </w:rPr>
        <w:t xml:space="preserve"> </w:t>
      </w:r>
      <w:r>
        <w:rPr>
          <w:spacing w:val="-1"/>
        </w:rPr>
        <w:t>November</w:t>
      </w:r>
    </w:p>
    <w:p w14:paraId="203DAD31" w14:textId="77777777" w:rsidR="00F8489E" w:rsidRDefault="00F8489E" w:rsidP="005928E1">
      <w:pPr>
        <w:pStyle w:val="BodyText"/>
        <w:rPr>
          <w:rFonts w:cs="Calibri"/>
          <w:b/>
          <w:bCs/>
        </w:rPr>
      </w:pPr>
    </w:p>
    <w:p w14:paraId="6559586B" w14:textId="59AC3DCF" w:rsidR="0042428D" w:rsidRDefault="0042428D" w:rsidP="0042428D">
      <w:pPr>
        <w:pStyle w:val="Heading1"/>
        <w:shd w:val="clear" w:color="auto" w:fill="FFFFFF"/>
        <w:spacing w:line="510" w:lineRule="atLeast"/>
        <w:jc w:val="center"/>
        <w:rPr>
          <w:rFonts w:ascii="Arial" w:hAnsi="Arial" w:cs="Arial"/>
          <w:color w:val="679725"/>
          <w:sz w:val="36"/>
          <w:szCs w:val="36"/>
        </w:rPr>
      </w:pPr>
      <w:r>
        <w:rPr>
          <w:rFonts w:ascii="Arial" w:hAnsi="Arial" w:cs="Arial"/>
          <w:color w:val="679725"/>
          <w:sz w:val="36"/>
          <w:szCs w:val="36"/>
          <w:bdr w:val="none" w:sz="0" w:space="0" w:color="auto" w:frame="1"/>
        </w:rPr>
        <w:t xml:space="preserve">2020 Tax Update - </w:t>
      </w:r>
      <w:r w:rsidR="0063088D">
        <w:rPr>
          <w:rFonts w:ascii="Arial" w:hAnsi="Arial" w:cs="Arial"/>
          <w:color w:val="679725"/>
          <w:sz w:val="36"/>
          <w:szCs w:val="36"/>
        </w:rPr>
        <w:t>OC South</w:t>
      </w:r>
      <w:r>
        <w:rPr>
          <w:rFonts w:ascii="Arial" w:hAnsi="Arial" w:cs="Arial"/>
          <w:color w:val="679725"/>
          <w:sz w:val="36"/>
          <w:szCs w:val="36"/>
        </w:rPr>
        <w:t xml:space="preserve"> Coun</w:t>
      </w:r>
      <w:r w:rsidR="0063088D">
        <w:rPr>
          <w:rFonts w:ascii="Arial" w:hAnsi="Arial" w:cs="Arial"/>
          <w:color w:val="679725"/>
          <w:sz w:val="36"/>
          <w:szCs w:val="36"/>
        </w:rPr>
        <w:t>t</w:t>
      </w:r>
      <w:r>
        <w:rPr>
          <w:rFonts w:ascii="Arial" w:hAnsi="Arial" w:cs="Arial"/>
          <w:color w:val="679725"/>
          <w:sz w:val="36"/>
          <w:szCs w:val="36"/>
        </w:rPr>
        <w:t>y Virtual Chapter Meeting</w:t>
      </w:r>
    </w:p>
    <w:p w14:paraId="0C1DD259" w14:textId="3718ACEB" w:rsidR="008E293C" w:rsidRDefault="008E293C" w:rsidP="0063088D">
      <w:pPr>
        <w:pStyle w:val="Heading2"/>
        <w:shd w:val="clear" w:color="auto" w:fill="FFFFFF"/>
        <w:spacing w:after="300" w:line="450" w:lineRule="atLeast"/>
        <w:ind w:left="0"/>
        <w:rPr>
          <w:rFonts w:ascii="Arial" w:hAnsi="Arial" w:cs="Arial"/>
          <w:color w:val="679725"/>
          <w:sz w:val="27"/>
          <w:szCs w:val="27"/>
        </w:rPr>
      </w:pPr>
      <w:r>
        <w:rPr>
          <w:rFonts w:ascii="Arial" w:hAnsi="Arial" w:cs="Arial"/>
          <w:color w:val="679725"/>
          <w:sz w:val="27"/>
          <w:szCs w:val="27"/>
        </w:rPr>
        <w:t>Date/Time:</w:t>
      </w:r>
    </w:p>
    <w:p w14:paraId="6F1B63C4" w14:textId="7435548E" w:rsidR="008E293C" w:rsidRDefault="005B6017" w:rsidP="008E293C">
      <w:pPr>
        <w:pStyle w:val="NormalWeb"/>
        <w:shd w:val="clear" w:color="auto" w:fill="FFFFFF"/>
        <w:spacing w:before="0" w:beforeAutospacing="0" w:after="255" w:afterAutospacing="0"/>
        <w:rPr>
          <w:rFonts w:ascii="Arial" w:hAnsi="Arial" w:cs="Arial"/>
          <w:color w:val="000000"/>
          <w:sz w:val="23"/>
          <w:szCs w:val="23"/>
        </w:rPr>
      </w:pPr>
      <w:r>
        <w:rPr>
          <w:rFonts w:ascii="Arial" w:hAnsi="Arial" w:cs="Arial"/>
          <w:color w:val="000000"/>
          <w:sz w:val="23"/>
          <w:szCs w:val="23"/>
        </w:rPr>
        <w:t>Tu</w:t>
      </w:r>
      <w:r w:rsidR="00004667">
        <w:rPr>
          <w:rFonts w:ascii="Arial" w:hAnsi="Arial" w:cs="Arial"/>
          <w:color w:val="000000"/>
          <w:sz w:val="23"/>
          <w:szCs w:val="23"/>
        </w:rPr>
        <w:t>e</w:t>
      </w:r>
      <w:r w:rsidR="008E293C">
        <w:rPr>
          <w:rFonts w:ascii="Arial" w:hAnsi="Arial" w:cs="Arial"/>
          <w:color w:val="000000"/>
          <w:sz w:val="23"/>
          <w:szCs w:val="23"/>
        </w:rPr>
        <w:t>sday</w:t>
      </w:r>
      <w:r w:rsidR="00004667">
        <w:rPr>
          <w:rFonts w:ascii="Arial" w:hAnsi="Arial" w:cs="Arial"/>
          <w:color w:val="000000"/>
          <w:sz w:val="23"/>
          <w:szCs w:val="23"/>
        </w:rPr>
        <w:t>,</w:t>
      </w:r>
      <w:r w:rsidR="008E293C">
        <w:rPr>
          <w:rFonts w:ascii="Arial" w:hAnsi="Arial" w:cs="Arial"/>
          <w:color w:val="000000"/>
          <w:sz w:val="23"/>
          <w:szCs w:val="23"/>
        </w:rPr>
        <w:t xml:space="preserve"> </w:t>
      </w:r>
      <w:r w:rsidR="00004667">
        <w:rPr>
          <w:rFonts w:ascii="Arial" w:hAnsi="Arial" w:cs="Arial"/>
          <w:color w:val="000000"/>
          <w:sz w:val="23"/>
          <w:szCs w:val="23"/>
        </w:rPr>
        <w:t>Dec</w:t>
      </w:r>
      <w:r>
        <w:rPr>
          <w:rFonts w:ascii="Arial" w:hAnsi="Arial" w:cs="Arial"/>
          <w:color w:val="000000"/>
          <w:sz w:val="23"/>
          <w:szCs w:val="23"/>
        </w:rPr>
        <w:t>ember</w:t>
      </w:r>
      <w:r w:rsidR="008E293C">
        <w:rPr>
          <w:rFonts w:ascii="Arial" w:hAnsi="Arial" w:cs="Arial"/>
          <w:color w:val="000000"/>
          <w:sz w:val="23"/>
          <w:szCs w:val="23"/>
        </w:rPr>
        <w:t xml:space="preserve"> </w:t>
      </w:r>
      <w:r>
        <w:rPr>
          <w:rFonts w:ascii="Arial" w:hAnsi="Arial" w:cs="Arial"/>
          <w:color w:val="000000"/>
          <w:sz w:val="23"/>
          <w:szCs w:val="23"/>
        </w:rPr>
        <w:t>1</w:t>
      </w:r>
      <w:r w:rsidR="00004667">
        <w:rPr>
          <w:rFonts w:ascii="Arial" w:hAnsi="Arial" w:cs="Arial"/>
          <w:color w:val="000000"/>
          <w:sz w:val="23"/>
          <w:szCs w:val="23"/>
        </w:rPr>
        <w:t>5</w:t>
      </w:r>
      <w:r w:rsidR="008E293C">
        <w:rPr>
          <w:rFonts w:ascii="Arial" w:hAnsi="Arial" w:cs="Arial"/>
          <w:color w:val="000000"/>
          <w:sz w:val="23"/>
          <w:szCs w:val="23"/>
        </w:rPr>
        <w:t>, 2020</w:t>
      </w:r>
      <w:r w:rsidR="008E293C">
        <w:rPr>
          <w:rFonts w:ascii="Arial" w:hAnsi="Arial" w:cs="Arial"/>
          <w:color w:val="000000"/>
          <w:sz w:val="23"/>
          <w:szCs w:val="23"/>
        </w:rPr>
        <w:br/>
      </w:r>
      <w:r w:rsidR="00004667">
        <w:rPr>
          <w:rFonts w:ascii="Arial" w:hAnsi="Arial" w:cs="Arial"/>
          <w:color w:val="000000"/>
          <w:sz w:val="23"/>
          <w:szCs w:val="23"/>
        </w:rPr>
        <w:t>5</w:t>
      </w:r>
      <w:r w:rsidR="008E293C">
        <w:rPr>
          <w:rFonts w:ascii="Arial" w:hAnsi="Arial" w:cs="Arial"/>
          <w:color w:val="000000"/>
          <w:sz w:val="23"/>
          <w:szCs w:val="23"/>
        </w:rPr>
        <w:t xml:space="preserve">:00 PM to </w:t>
      </w:r>
      <w:r w:rsidR="00004667">
        <w:rPr>
          <w:rFonts w:ascii="Arial" w:hAnsi="Arial" w:cs="Arial"/>
          <w:color w:val="000000"/>
          <w:sz w:val="23"/>
          <w:szCs w:val="23"/>
        </w:rPr>
        <w:t>7</w:t>
      </w:r>
      <w:r w:rsidR="008E293C">
        <w:rPr>
          <w:rFonts w:ascii="Arial" w:hAnsi="Arial" w:cs="Arial"/>
          <w:color w:val="000000"/>
          <w:sz w:val="23"/>
          <w:szCs w:val="23"/>
        </w:rPr>
        <w:t>:00PM</w:t>
      </w:r>
    </w:p>
    <w:p w14:paraId="08CF4254" w14:textId="77777777" w:rsidR="008E293C" w:rsidRDefault="008E293C" w:rsidP="008E293C">
      <w:pPr>
        <w:pStyle w:val="Heading2"/>
        <w:shd w:val="clear" w:color="auto" w:fill="FFFFFF"/>
        <w:spacing w:after="300" w:line="450" w:lineRule="atLeast"/>
        <w:rPr>
          <w:rFonts w:ascii="Arial" w:hAnsi="Arial" w:cs="Arial"/>
          <w:color w:val="679725"/>
          <w:sz w:val="27"/>
          <w:szCs w:val="27"/>
        </w:rPr>
      </w:pPr>
      <w:r>
        <w:rPr>
          <w:rFonts w:ascii="Arial" w:hAnsi="Arial" w:cs="Arial"/>
          <w:color w:val="679725"/>
          <w:sz w:val="27"/>
          <w:szCs w:val="27"/>
        </w:rPr>
        <w:t>Location:</w:t>
      </w:r>
    </w:p>
    <w:p w14:paraId="12304831" w14:textId="77777777" w:rsidR="008E293C" w:rsidRDefault="008E293C" w:rsidP="008E293C">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Online Meeting via Zoom</w:t>
      </w:r>
      <w:r>
        <w:rPr>
          <w:rFonts w:ascii="Arial" w:hAnsi="Arial" w:cs="Arial"/>
          <w:color w:val="000000"/>
          <w:sz w:val="23"/>
          <w:szCs w:val="23"/>
        </w:rPr>
        <w:br/>
        <w:t>This will be Zoom Meeting. Once you register and pay, the Zoom link will be provided for you to log in at the designated meeting time. </w:t>
      </w:r>
      <w:r>
        <w:rPr>
          <w:rStyle w:val="Strong"/>
          <w:rFonts w:ascii="Arial" w:hAnsi="Arial" w:cs="Arial"/>
          <w:color w:val="000000"/>
          <w:sz w:val="23"/>
          <w:szCs w:val="23"/>
          <w:bdr w:val="none" w:sz="0" w:space="0" w:color="auto" w:frame="1"/>
        </w:rPr>
        <w:t>Zoom does require registration before entering the meeting.</w:t>
      </w:r>
      <w:r>
        <w:rPr>
          <w:rFonts w:ascii="Arial" w:hAnsi="Arial" w:cs="Arial"/>
          <w:color w:val="000000"/>
          <w:sz w:val="23"/>
          <w:szCs w:val="23"/>
        </w:rPr>
        <w:t> Once the meeting is completed, you will receive an evaluation form and your attendance certificate via email.</w:t>
      </w:r>
    </w:p>
    <w:p w14:paraId="614E31B4" w14:textId="52982DF0" w:rsidR="008E293C" w:rsidRDefault="008E293C" w:rsidP="008E293C">
      <w:pPr>
        <w:pStyle w:val="Heading2"/>
        <w:shd w:val="clear" w:color="auto" w:fill="FFFFFF"/>
        <w:spacing w:after="300" w:line="450" w:lineRule="atLeast"/>
        <w:rPr>
          <w:rFonts w:ascii="Arial" w:hAnsi="Arial" w:cs="Arial"/>
          <w:color w:val="679725"/>
          <w:sz w:val="27"/>
          <w:szCs w:val="27"/>
        </w:rPr>
      </w:pPr>
      <w:r>
        <w:rPr>
          <w:rFonts w:ascii="Arial" w:hAnsi="Arial" w:cs="Arial"/>
          <w:color w:val="679725"/>
          <w:sz w:val="27"/>
          <w:szCs w:val="27"/>
        </w:rPr>
        <w:t xml:space="preserve">Topic: 2020 Tax Update </w:t>
      </w:r>
      <w:r w:rsidR="00004667">
        <w:rPr>
          <w:rFonts w:ascii="Arial" w:hAnsi="Arial" w:cs="Arial"/>
          <w:color w:val="679725"/>
          <w:sz w:val="27"/>
          <w:szCs w:val="27"/>
        </w:rPr>
        <w:t>–</w:t>
      </w:r>
      <w:r>
        <w:rPr>
          <w:rFonts w:ascii="Arial" w:hAnsi="Arial" w:cs="Arial"/>
          <w:color w:val="679725"/>
          <w:sz w:val="27"/>
          <w:szCs w:val="27"/>
        </w:rPr>
        <w:t xml:space="preserve"> </w:t>
      </w:r>
      <w:r w:rsidR="00004667">
        <w:rPr>
          <w:rFonts w:ascii="Arial" w:hAnsi="Arial" w:cs="Arial"/>
          <w:color w:val="679725"/>
          <w:sz w:val="27"/>
          <w:szCs w:val="27"/>
        </w:rPr>
        <w:t>R</w:t>
      </w:r>
      <w:r>
        <w:rPr>
          <w:rFonts w:ascii="Arial" w:hAnsi="Arial" w:cs="Arial"/>
          <w:color w:val="679725"/>
          <w:sz w:val="27"/>
          <w:szCs w:val="27"/>
        </w:rPr>
        <w:t>E</w:t>
      </w:r>
      <w:r w:rsidR="00004667">
        <w:rPr>
          <w:rFonts w:ascii="Arial" w:hAnsi="Arial" w:cs="Arial"/>
          <w:color w:val="679725"/>
          <w:sz w:val="27"/>
          <w:szCs w:val="27"/>
        </w:rPr>
        <w:t>TIREMENT PLANS &amp; ITIN CHANGES AND UPDATES</w:t>
      </w:r>
    </w:p>
    <w:p w14:paraId="0FD59F2F" w14:textId="77777777" w:rsidR="008E293C" w:rsidRDefault="008E293C" w:rsidP="008E293C">
      <w:pPr>
        <w:pStyle w:val="Heading2"/>
        <w:shd w:val="clear" w:color="auto" w:fill="FFFFFF"/>
        <w:spacing w:after="300" w:line="450" w:lineRule="atLeast"/>
        <w:rPr>
          <w:rFonts w:ascii="Arial" w:hAnsi="Arial" w:cs="Arial"/>
          <w:color w:val="679725"/>
          <w:sz w:val="27"/>
          <w:szCs w:val="27"/>
        </w:rPr>
      </w:pPr>
      <w:r>
        <w:rPr>
          <w:rFonts w:ascii="Arial" w:hAnsi="Arial" w:cs="Arial"/>
          <w:color w:val="679725"/>
          <w:sz w:val="27"/>
          <w:szCs w:val="27"/>
        </w:rPr>
        <w:t>Description:</w:t>
      </w:r>
    </w:p>
    <w:p w14:paraId="11488AEB" w14:textId="65021AA9" w:rsidR="008E293C" w:rsidRDefault="00004667" w:rsidP="008E293C">
      <w:pPr>
        <w:pStyle w:val="NormalWeb"/>
        <w:shd w:val="clear" w:color="auto" w:fill="FFFFFF"/>
        <w:spacing w:before="0" w:beforeAutospacing="0" w:after="255" w:afterAutospacing="0"/>
        <w:rPr>
          <w:rFonts w:ascii="Arial" w:hAnsi="Arial" w:cs="Arial"/>
          <w:color w:val="000000"/>
          <w:sz w:val="23"/>
          <w:szCs w:val="23"/>
        </w:rPr>
      </w:pPr>
      <w:r>
        <w:rPr>
          <w:rFonts w:ascii="Arial" w:hAnsi="Arial" w:cs="Arial"/>
          <w:color w:val="000000"/>
          <w:sz w:val="23"/>
          <w:szCs w:val="23"/>
        </w:rPr>
        <w:t>We have been through a lot this year, 2020 and there will be lots of changes in the coming 2021 tax season</w:t>
      </w:r>
      <w:r w:rsidR="008E293C">
        <w:rPr>
          <w:rFonts w:ascii="Arial" w:hAnsi="Arial" w:cs="Arial"/>
          <w:color w:val="000000"/>
          <w:sz w:val="23"/>
          <w:szCs w:val="23"/>
        </w:rPr>
        <w:t>.</w:t>
      </w:r>
      <w:r>
        <w:rPr>
          <w:rFonts w:ascii="Arial" w:hAnsi="Arial" w:cs="Arial"/>
          <w:color w:val="000000"/>
          <w:sz w:val="23"/>
          <w:szCs w:val="23"/>
        </w:rPr>
        <w:t xml:space="preserve"> Retirement plan is one of them so as changes in ITIN and updates.</w:t>
      </w:r>
    </w:p>
    <w:p w14:paraId="35A56278" w14:textId="052756D9" w:rsidR="00004667" w:rsidRDefault="00004667" w:rsidP="008E293C">
      <w:pPr>
        <w:pStyle w:val="NormalWeb"/>
        <w:shd w:val="clear" w:color="auto" w:fill="FFFFFF"/>
        <w:spacing w:before="0" w:beforeAutospacing="0" w:after="255" w:afterAutospacing="0"/>
        <w:rPr>
          <w:rFonts w:ascii="Arial" w:hAnsi="Arial" w:cs="Arial"/>
          <w:color w:val="000000"/>
          <w:sz w:val="23"/>
          <w:szCs w:val="23"/>
        </w:rPr>
      </w:pPr>
      <w:r>
        <w:rPr>
          <w:rFonts w:ascii="Arial" w:hAnsi="Arial" w:cs="Arial"/>
          <w:color w:val="000000"/>
          <w:sz w:val="23"/>
          <w:szCs w:val="23"/>
        </w:rPr>
        <w:t>Not only federal is implementing changes so as California State</w:t>
      </w:r>
      <w:r w:rsidR="00567508">
        <w:rPr>
          <w:rFonts w:ascii="Arial" w:hAnsi="Arial" w:cs="Arial"/>
          <w:color w:val="000000"/>
          <w:sz w:val="23"/>
          <w:szCs w:val="23"/>
        </w:rPr>
        <w:t xml:space="preserve"> for the Retirement plans. SB 78 Individual Healthcare Mandate. AB 2247 Dependent Exemption Credit. AB 93 allows the use of ITIN to establish eligibility of qualifying dependent for CAeitc. </w:t>
      </w:r>
    </w:p>
    <w:p w14:paraId="09891B88" w14:textId="6BB80D08" w:rsidR="007C7AEB" w:rsidRDefault="008E293C" w:rsidP="00822A10">
      <w:pPr>
        <w:pStyle w:val="Heading2"/>
        <w:shd w:val="clear" w:color="auto" w:fill="FFFFFF"/>
        <w:spacing w:after="300" w:line="450" w:lineRule="atLeast"/>
        <w:rPr>
          <w:rFonts w:ascii="Arial" w:hAnsi="Arial" w:cs="Arial"/>
          <w:color w:val="679725"/>
          <w:sz w:val="27"/>
          <w:szCs w:val="27"/>
        </w:rPr>
      </w:pPr>
      <w:r>
        <w:rPr>
          <w:rFonts w:ascii="Arial" w:hAnsi="Arial" w:cs="Arial"/>
          <w:color w:val="679725"/>
          <w:sz w:val="27"/>
          <w:szCs w:val="27"/>
        </w:rPr>
        <w:t>Presenters:</w:t>
      </w:r>
      <w:r>
        <w:rPr>
          <w:rFonts w:ascii="Arial" w:hAnsi="Arial" w:cs="Arial"/>
          <w:color w:val="679725"/>
          <w:sz w:val="27"/>
          <w:szCs w:val="27"/>
        </w:rPr>
        <w:br/>
      </w:r>
      <w:r w:rsidR="00822A10" w:rsidRPr="00822A10">
        <w:rPr>
          <w:rFonts w:ascii="Arial" w:hAnsi="Arial" w:cs="Arial"/>
          <w:color w:val="679725"/>
          <w:sz w:val="27"/>
          <w:szCs w:val="27"/>
        </w:rPr>
        <w:t>Lloyd Boucher</w:t>
      </w:r>
      <w:r w:rsidR="00822A10">
        <w:rPr>
          <w:rFonts w:ascii="Arial" w:hAnsi="Arial" w:cs="Arial"/>
          <w:color w:val="679725"/>
          <w:sz w:val="27"/>
          <w:szCs w:val="27"/>
        </w:rPr>
        <w:t xml:space="preserve"> - </w:t>
      </w:r>
      <w:r w:rsidR="00822A10" w:rsidRPr="00822A10">
        <w:rPr>
          <w:rFonts w:ascii="Arial" w:hAnsi="Arial" w:cs="Arial"/>
          <w:color w:val="679725"/>
          <w:sz w:val="27"/>
          <w:szCs w:val="27"/>
        </w:rPr>
        <w:t>The Tax Forensics Expert</w:t>
      </w:r>
      <w:r w:rsidR="00822A10">
        <w:rPr>
          <w:rFonts w:ascii="Arial" w:hAnsi="Arial" w:cs="Arial"/>
          <w:color w:val="679725"/>
          <w:sz w:val="27"/>
          <w:szCs w:val="27"/>
        </w:rPr>
        <w:t>, EA</w:t>
      </w:r>
    </w:p>
    <w:p w14:paraId="5F2CC76C"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Lloyd is an Enrolled Agent (EA)</w:t>
      </w:r>
    </w:p>
    <w:p w14:paraId="4E023BDD" w14:textId="0777FDE5" w:rsidR="00822A10" w:rsidRDefault="00822A10" w:rsidP="00822A10">
      <w:pPr>
        <w:pStyle w:val="Heading2"/>
        <w:shd w:val="clear" w:color="auto" w:fill="FFFFFF"/>
        <w:spacing w:after="300" w:line="450" w:lineRule="atLeast"/>
        <w:ind w:left="0"/>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lastRenderedPageBreak/>
        <w:t>Enrolled Agents are America's Tax Experts. EAs are federally-licensed tax practitioners who may represent taxpayers before the IRS when it comes to collections, audits and appeals. As authorized by the Department of Treasury's Circular 230 regulations, EAs are granted unlimited practice rights to represent taxpayers before IRS and are authorized to advise, represent, and prepare tax returns for individuals, partnerships, corporations, estates, trusts, and any entities with tax-reporting requirements. Enrolled agents are the only federally-licensed tax practitioners who specialize in taxation and have unlimited rights to represent taxpayers before the IRS. The enrolled agent profession dates back to 1884 when, after questionable claims had been presented for Civil War losses, Congress acted to regulate persons who represented citizens in their dealings with the U.S. Treasury Department. Enrolled agents’ expertise in the continually changing field of taxation enables them to effectively represent taxpayers at all administrative levels within the IRS.</w:t>
      </w:r>
    </w:p>
    <w:p w14:paraId="6EBB3929"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Lloyd is a Retirement Income Certified Professional®(RICP®)</w:t>
      </w:r>
    </w:p>
    <w:p w14:paraId="1F8CD23B"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RICP®s are America's Retirement Income Experts. RICP®s are experts in building integrated and comprehensive retirement income plans. Their key focus is understanding, choosing, and executing a strategy for generating sustainable income from available resources—whether that means using systematic withdrawals from a portfolio, building an income floor with bonds or annuities, or using a bucket strategy. RICP® is a groundbreaking retirement income planner certification awarded by The American College of Financial Services, a leading financial education institution founded in 1927 by the industry pioneer Solomon S. Huebner.</w:t>
      </w:r>
    </w:p>
    <w:p w14:paraId="7869F07B"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p>
    <w:p w14:paraId="133B90BA"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In developing a sustainable retirement income plan, RICP®s integrate best practices in the areas of</w:t>
      </w:r>
    </w:p>
    <w:p w14:paraId="6F2BF4BA"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Social Security claiming</w:t>
      </w:r>
    </w:p>
    <w:p w14:paraId="04587684"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Evaluating and addressing risks faced in retirement</w:t>
      </w:r>
    </w:p>
    <w:p w14:paraId="50C74BA4"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Choosing distributions from employer sponsored plans</w:t>
      </w:r>
    </w:p>
    <w:p w14:paraId="08ADBA6F"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lastRenderedPageBreak/>
        <w:tab/>
        <w:t>* Medicare and other health insurance choices</w:t>
      </w:r>
    </w:p>
    <w:p w14:paraId="0BD5DE5D"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Planning for long-term care needs</w:t>
      </w:r>
    </w:p>
    <w:p w14:paraId="26C04571" w14:textId="77777777" w:rsidR="00822A10" w:rsidRPr="00822A10" w:rsidRDefault="00822A10" w:rsidP="00822A10">
      <w:pPr>
        <w:pStyle w:val="Heading2"/>
        <w:shd w:val="clear" w:color="auto" w:fill="FFFFFF"/>
        <w:spacing w:after="300" w:line="450" w:lineRule="atLeast"/>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Choosing appropriate housing</w:t>
      </w:r>
    </w:p>
    <w:p w14:paraId="2153F2B1" w14:textId="38DA710E" w:rsidR="00822A10" w:rsidRDefault="00822A10" w:rsidP="00822A10">
      <w:pPr>
        <w:pStyle w:val="Heading2"/>
        <w:shd w:val="clear" w:color="auto" w:fill="FFFFFF"/>
        <w:spacing w:after="300" w:line="450" w:lineRule="atLeast"/>
        <w:ind w:left="0"/>
        <w:rPr>
          <w:rFonts w:ascii="Arial" w:hAnsi="Arial" w:cs="Arial"/>
          <w:color w:val="000000"/>
          <w:sz w:val="23"/>
          <w:szCs w:val="23"/>
          <w:shd w:val="clear" w:color="auto" w:fill="FFFFFF"/>
        </w:rPr>
      </w:pPr>
      <w:r w:rsidRPr="00822A10">
        <w:rPr>
          <w:rFonts w:ascii="Arial" w:hAnsi="Arial" w:cs="Arial"/>
          <w:color w:val="000000"/>
          <w:sz w:val="23"/>
          <w:szCs w:val="23"/>
          <w:shd w:val="clear" w:color="auto" w:fill="FFFFFF"/>
        </w:rPr>
        <w:tab/>
        <w:t>* Income tax and legacy planning</w:t>
      </w:r>
    </w:p>
    <w:p w14:paraId="2F300792" w14:textId="46B269D3" w:rsidR="00822A10" w:rsidRDefault="00822A10" w:rsidP="00822A10">
      <w:pPr>
        <w:pStyle w:val="Heading2"/>
        <w:shd w:val="clear" w:color="auto" w:fill="FFFFFF"/>
        <w:spacing w:after="300" w:line="450" w:lineRule="atLeast"/>
        <w:ind w:left="0"/>
        <w:rPr>
          <w:rFonts w:ascii="Arial" w:hAnsi="Arial" w:cs="Arial"/>
          <w:color w:val="000000"/>
          <w:sz w:val="23"/>
          <w:szCs w:val="23"/>
          <w:shd w:val="clear" w:color="auto" w:fill="FFFFFF"/>
        </w:rPr>
      </w:pPr>
      <w:r>
        <w:rPr>
          <w:rFonts w:ascii="Arial" w:hAnsi="Arial" w:cs="Arial"/>
          <w:noProof/>
          <w:color w:val="000000"/>
          <w:sz w:val="23"/>
          <w:szCs w:val="23"/>
          <w:shd w:val="clear" w:color="auto" w:fill="FFFFFF"/>
        </w:rPr>
        <w:drawing>
          <wp:inline distT="0" distB="0" distL="0" distR="0" wp14:anchorId="459297DF" wp14:editId="5C993501">
            <wp:extent cx="1905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5557A7CD" w14:textId="39409DBC" w:rsidR="00822A10" w:rsidRDefault="00822A10" w:rsidP="00822A10">
      <w:pPr>
        <w:pStyle w:val="Heading2"/>
        <w:shd w:val="clear" w:color="auto" w:fill="FFFFFF"/>
        <w:spacing w:after="300" w:line="450" w:lineRule="atLeast"/>
        <w:ind w:left="0"/>
        <w:rPr>
          <w:rFonts w:ascii="Arial" w:hAnsi="Arial" w:cs="Arial"/>
          <w:color w:val="000000"/>
          <w:sz w:val="23"/>
          <w:szCs w:val="23"/>
          <w:shd w:val="clear" w:color="auto" w:fill="FFFFFF"/>
        </w:rPr>
      </w:pPr>
    </w:p>
    <w:p w14:paraId="7EF0064A" w14:textId="77777777" w:rsidR="004B58E4" w:rsidRDefault="004B58E4" w:rsidP="00822A10">
      <w:pPr>
        <w:pStyle w:val="Heading2"/>
        <w:shd w:val="clear" w:color="auto" w:fill="FFFFFF"/>
        <w:spacing w:after="300" w:line="450" w:lineRule="atLeast"/>
        <w:ind w:left="0"/>
        <w:rPr>
          <w:rFonts w:ascii="Arial" w:hAnsi="Arial" w:cs="Arial"/>
          <w:color w:val="000000"/>
          <w:sz w:val="23"/>
          <w:szCs w:val="23"/>
          <w:shd w:val="clear" w:color="auto" w:fill="FFFFFF"/>
        </w:rPr>
      </w:pPr>
    </w:p>
    <w:p w14:paraId="56256D2E" w14:textId="77777777" w:rsidR="006C77FA" w:rsidRDefault="006C77FA" w:rsidP="006C77FA">
      <w:pPr>
        <w:rPr>
          <w:rFonts w:ascii="Arial" w:hAnsi="Arial" w:cs="Arial"/>
          <w:color w:val="000000"/>
        </w:rPr>
      </w:pPr>
      <w:r w:rsidRPr="000E69C9">
        <w:rPr>
          <w:rStyle w:val="pslongeditbox1"/>
          <w:b/>
          <w:sz w:val="24"/>
          <w:szCs w:val="24"/>
        </w:rPr>
        <w:t>MARIA ELISA R. CRUZ</w:t>
      </w:r>
      <w:r w:rsidRPr="000E69C9">
        <w:rPr>
          <w:rFonts w:ascii="Arial" w:hAnsi="Arial" w:cs="Arial"/>
          <w:b/>
          <w:color w:val="000000"/>
        </w:rPr>
        <w:br/>
      </w:r>
      <w:r>
        <w:rPr>
          <w:rFonts w:ascii="Arial" w:hAnsi="Arial" w:cs="Arial"/>
          <w:color w:val="000000"/>
        </w:rPr>
        <w:t>MBA/Notary Public/IRS ITIN CAA</w:t>
      </w:r>
    </w:p>
    <w:p w14:paraId="74DA590C" w14:textId="77777777" w:rsidR="006C77FA" w:rsidRDefault="006C77FA" w:rsidP="006C77FA">
      <w:pPr>
        <w:rPr>
          <w:rStyle w:val="pslongeditbox1"/>
        </w:rPr>
      </w:pPr>
      <w:r w:rsidRPr="000E69C9">
        <w:rPr>
          <w:rFonts w:ascii="Arial" w:hAnsi="Arial" w:cs="Arial"/>
          <w:color w:val="000000"/>
        </w:rPr>
        <w:br/>
      </w:r>
      <w:r>
        <w:rPr>
          <w:rStyle w:val="pslongeditbox1"/>
        </w:rPr>
        <w:t xml:space="preserve">Lisa graduated Masters in Business Administration from University of Phoenix, Arizona in 2009.  She is a candidate for 2021 graduation at Saddleback College for Associate Degree in Accounting. </w:t>
      </w:r>
    </w:p>
    <w:p w14:paraId="77970B4E" w14:textId="77777777" w:rsidR="006C77FA" w:rsidRDefault="006C77FA" w:rsidP="006C77FA">
      <w:pPr>
        <w:rPr>
          <w:rStyle w:val="pslongeditbox1"/>
        </w:rPr>
      </w:pPr>
      <w:r>
        <w:rPr>
          <w:rStyle w:val="pslongeditbox1"/>
        </w:rPr>
        <w:t xml:space="preserve"> </w:t>
      </w:r>
    </w:p>
    <w:p w14:paraId="7899A98A" w14:textId="77777777" w:rsidR="006C77FA" w:rsidRDefault="006C77FA" w:rsidP="006C77FA">
      <w:pPr>
        <w:rPr>
          <w:rStyle w:val="pslongeditbox1"/>
        </w:rPr>
      </w:pPr>
      <w:r w:rsidRPr="000E69C9">
        <w:rPr>
          <w:rStyle w:val="pslongeditbox1"/>
          <w:sz w:val="24"/>
          <w:szCs w:val="24"/>
        </w:rPr>
        <w:t xml:space="preserve">A detail-oriented Notary Public with years of experience in the Notary, Tax Preparation, Customer Service and Financial Services industry.  A finance specialist with extensive experience in customer service and financial services. </w:t>
      </w:r>
    </w:p>
    <w:p w14:paraId="3A0A1D3A" w14:textId="77777777" w:rsidR="006C77FA" w:rsidRDefault="006C77FA" w:rsidP="006C77FA">
      <w:pPr>
        <w:rPr>
          <w:rStyle w:val="pslongeditbox1"/>
        </w:rPr>
      </w:pPr>
    </w:p>
    <w:p w14:paraId="31100AEB" w14:textId="77777777" w:rsidR="006C77FA" w:rsidRDefault="006C77FA" w:rsidP="006C77FA">
      <w:pPr>
        <w:rPr>
          <w:rStyle w:val="pslongeditbox1"/>
        </w:rPr>
      </w:pPr>
      <w:r>
        <w:rPr>
          <w:rStyle w:val="pslongeditbox1"/>
        </w:rPr>
        <w:t>Lisa worked at H&amp;R Block as Master Tax Advisor from 2005 to 2011 and started her own tax practice.</w:t>
      </w:r>
    </w:p>
    <w:p w14:paraId="4F7FB2D6" w14:textId="77777777" w:rsidR="006C77FA" w:rsidRDefault="006C77FA" w:rsidP="006C77FA">
      <w:pPr>
        <w:rPr>
          <w:rStyle w:val="pslongeditbox1"/>
        </w:rPr>
      </w:pPr>
    </w:p>
    <w:p w14:paraId="70FC90EF" w14:textId="5E5A3A12" w:rsidR="006C77FA" w:rsidRDefault="006C77FA" w:rsidP="006C77FA">
      <w:pPr>
        <w:rPr>
          <w:rStyle w:val="pslongeditbox1"/>
        </w:rPr>
      </w:pPr>
      <w:r>
        <w:rPr>
          <w:rStyle w:val="pslongeditbox1"/>
        </w:rPr>
        <w:t>Lisa has been an IRS ITIN Certifying Acceptance Agent since 2007 and was able to help thousands of ITIN applicants since 2007.</w:t>
      </w:r>
    </w:p>
    <w:p w14:paraId="4672B2C2" w14:textId="77777777" w:rsidR="004B58E4" w:rsidRDefault="004B58E4" w:rsidP="006C77FA">
      <w:pPr>
        <w:rPr>
          <w:rStyle w:val="pslongeditbox1"/>
          <w:sz w:val="24"/>
          <w:szCs w:val="24"/>
        </w:rPr>
      </w:pPr>
    </w:p>
    <w:p w14:paraId="325085B0" w14:textId="592E52A5" w:rsidR="006C77FA" w:rsidRDefault="004B58E4" w:rsidP="00822A10">
      <w:pPr>
        <w:pStyle w:val="Heading2"/>
        <w:shd w:val="clear" w:color="auto" w:fill="FFFFFF"/>
        <w:spacing w:after="300" w:line="450" w:lineRule="atLeast"/>
        <w:ind w:left="0"/>
        <w:rPr>
          <w:rFonts w:ascii="Arial" w:hAnsi="Arial" w:cs="Arial"/>
          <w:color w:val="000000"/>
          <w:sz w:val="23"/>
          <w:szCs w:val="23"/>
          <w:shd w:val="clear" w:color="auto" w:fill="FFFFFF"/>
        </w:rPr>
      </w:pPr>
      <w:r>
        <w:rPr>
          <w:rFonts w:ascii="Arial" w:hAnsi="Arial" w:cs="Arial"/>
          <w:noProof/>
          <w:color w:val="000000"/>
          <w:sz w:val="23"/>
          <w:szCs w:val="23"/>
          <w:shd w:val="clear" w:color="auto" w:fill="FFFFFF"/>
        </w:rPr>
        <w:drawing>
          <wp:inline distT="0" distB="0" distL="0" distR="0" wp14:anchorId="0A858C79" wp14:editId="25B48397">
            <wp:extent cx="1839685" cy="155067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47" cy="1557550"/>
                    </a:xfrm>
                    <a:prstGeom prst="rect">
                      <a:avLst/>
                    </a:prstGeom>
                  </pic:spPr>
                </pic:pic>
              </a:graphicData>
            </a:graphic>
          </wp:inline>
        </w:drawing>
      </w:r>
    </w:p>
    <w:p w14:paraId="61257741" w14:textId="77777777" w:rsidR="004B58E4" w:rsidRDefault="004B58E4" w:rsidP="00822A10">
      <w:pPr>
        <w:pStyle w:val="Heading2"/>
        <w:shd w:val="clear" w:color="auto" w:fill="FFFFFF"/>
        <w:spacing w:after="300" w:line="450" w:lineRule="atLeast"/>
        <w:ind w:left="0"/>
        <w:rPr>
          <w:rFonts w:ascii="Arial" w:hAnsi="Arial" w:cs="Arial"/>
          <w:color w:val="000000"/>
          <w:sz w:val="23"/>
          <w:szCs w:val="23"/>
          <w:shd w:val="clear" w:color="auto" w:fill="FFFFFF"/>
        </w:rPr>
      </w:pPr>
    </w:p>
    <w:p w14:paraId="03F4AF61" w14:textId="77777777" w:rsidR="0063088D" w:rsidRDefault="0063088D" w:rsidP="0063088D">
      <w:pPr>
        <w:pStyle w:val="Heading2"/>
        <w:shd w:val="clear" w:color="auto" w:fill="FFFFFF"/>
        <w:spacing w:after="300" w:line="450" w:lineRule="atLeast"/>
        <w:ind w:left="0"/>
        <w:rPr>
          <w:rFonts w:ascii="Arial" w:hAnsi="Arial" w:cs="Arial"/>
          <w:color w:val="679725"/>
          <w:sz w:val="27"/>
          <w:szCs w:val="27"/>
        </w:rPr>
      </w:pPr>
      <w:r>
        <w:rPr>
          <w:rFonts w:ascii="Arial" w:hAnsi="Arial" w:cs="Arial"/>
          <w:color w:val="679725"/>
          <w:sz w:val="27"/>
          <w:szCs w:val="27"/>
        </w:rPr>
        <w:lastRenderedPageBreak/>
        <w:t>CPE Information:</w:t>
      </w:r>
    </w:p>
    <w:p w14:paraId="5CF8BFFA" w14:textId="082479BC" w:rsidR="0063088D" w:rsidRDefault="0063088D" w:rsidP="0063088D">
      <w:pPr>
        <w:pStyle w:val="NormalWeb"/>
        <w:shd w:val="clear" w:color="auto" w:fill="FFFFFF"/>
        <w:spacing w:before="0" w:beforeAutospacing="0" w:after="255" w:afterAutospacing="0"/>
        <w:rPr>
          <w:rFonts w:ascii="Arial" w:hAnsi="Arial" w:cs="Arial"/>
          <w:color w:val="000000"/>
          <w:sz w:val="23"/>
          <w:szCs w:val="23"/>
        </w:rPr>
      </w:pPr>
      <w:r>
        <w:rPr>
          <w:rFonts w:ascii="Arial" w:hAnsi="Arial" w:cs="Arial"/>
          <w:color w:val="000000"/>
          <w:sz w:val="23"/>
          <w:szCs w:val="23"/>
        </w:rPr>
        <w:t>IRS: 18QC1-U-01406-20-O</w:t>
      </w:r>
      <w:r>
        <w:rPr>
          <w:rFonts w:ascii="Arial" w:hAnsi="Arial" w:cs="Arial"/>
          <w:color w:val="000000"/>
          <w:sz w:val="23"/>
          <w:szCs w:val="23"/>
        </w:rPr>
        <w:br/>
        <w:t>CTEC: 1000-CE-4812</w:t>
      </w:r>
      <w:r>
        <w:rPr>
          <w:rFonts w:ascii="Arial" w:hAnsi="Arial" w:cs="Arial"/>
          <w:color w:val="000000"/>
          <w:sz w:val="23"/>
          <w:szCs w:val="23"/>
        </w:rPr>
        <w:br/>
      </w:r>
      <w:r w:rsidR="004B58E4">
        <w:rPr>
          <w:rFonts w:ascii="Arial" w:hAnsi="Arial" w:cs="Arial"/>
          <w:color w:val="000000"/>
          <w:sz w:val="23"/>
          <w:szCs w:val="23"/>
        </w:rPr>
        <w:t>1</w:t>
      </w:r>
      <w:r>
        <w:rPr>
          <w:rFonts w:ascii="Arial" w:hAnsi="Arial" w:cs="Arial"/>
          <w:color w:val="000000"/>
          <w:sz w:val="23"/>
          <w:szCs w:val="23"/>
        </w:rPr>
        <w:t xml:space="preserve"> Federal Update hours (Topics covering new tax laws)</w:t>
      </w:r>
    </w:p>
    <w:p w14:paraId="4DE9CC4F" w14:textId="77777777" w:rsidR="0063088D" w:rsidRDefault="0063088D" w:rsidP="0063088D">
      <w:pPr>
        <w:pStyle w:val="NormalWeb"/>
        <w:shd w:val="clear" w:color="auto" w:fill="FFFFFF"/>
        <w:spacing w:before="0" w:beforeAutospacing="0" w:after="0" w:afterAutospacing="0"/>
        <w:rPr>
          <w:rFonts w:ascii="Arial" w:hAnsi="Arial" w:cs="Arial"/>
          <w:color w:val="000000"/>
          <w:sz w:val="23"/>
          <w:szCs w:val="23"/>
        </w:rPr>
      </w:pPr>
      <w:r>
        <w:rPr>
          <w:rStyle w:val="Strong"/>
          <w:rFonts w:ascii="Arial" w:hAnsi="Arial" w:cs="Arial"/>
          <w:color w:val="000000"/>
          <w:sz w:val="23"/>
          <w:szCs w:val="23"/>
          <w:bdr w:val="none" w:sz="0" w:space="0" w:color="auto" w:frame="1"/>
        </w:rPr>
        <w:t>Knowledge Level: </w:t>
      </w:r>
      <w:r>
        <w:rPr>
          <w:rFonts w:ascii="Arial" w:hAnsi="Arial" w:cs="Arial"/>
          <w:color w:val="000000"/>
          <w:sz w:val="23"/>
          <w:szCs w:val="23"/>
        </w:rPr>
        <w:t>Intermediate (Basic knowledge helpful) </w:t>
      </w:r>
    </w:p>
    <w:p w14:paraId="1D4FE185" w14:textId="77777777" w:rsidR="0063088D" w:rsidRDefault="0063088D" w:rsidP="0063088D">
      <w:pPr>
        <w:pStyle w:val="NormalWeb"/>
        <w:shd w:val="clear" w:color="auto" w:fill="FFFFFF"/>
        <w:spacing w:before="0" w:beforeAutospacing="0" w:after="0" w:afterAutospacing="0"/>
        <w:rPr>
          <w:rFonts w:ascii="Arial" w:hAnsi="Arial" w:cs="Arial"/>
          <w:color w:val="000000"/>
          <w:sz w:val="23"/>
          <w:szCs w:val="23"/>
        </w:rPr>
      </w:pPr>
      <w:r>
        <w:rPr>
          <w:rStyle w:val="Strong"/>
          <w:rFonts w:ascii="Arial" w:hAnsi="Arial" w:cs="Arial"/>
          <w:color w:val="679725"/>
          <w:sz w:val="27"/>
          <w:szCs w:val="27"/>
          <w:bdr w:val="none" w:sz="0" w:space="0" w:color="auto" w:frame="1"/>
        </w:rPr>
        <w:t>Cost:</w:t>
      </w:r>
    </w:p>
    <w:p w14:paraId="1C8B7799" w14:textId="26920124" w:rsidR="0063088D" w:rsidRDefault="0063088D" w:rsidP="0063088D">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Registration Fee (</w:t>
      </w:r>
      <w:r w:rsidR="004B58E4">
        <w:rPr>
          <w:rFonts w:ascii="Arial" w:hAnsi="Arial" w:cs="Arial"/>
          <w:color w:val="000000"/>
          <w:sz w:val="23"/>
          <w:szCs w:val="23"/>
        </w:rPr>
        <w:t xml:space="preserve">CSTC OC South </w:t>
      </w:r>
      <w:r>
        <w:rPr>
          <w:rFonts w:ascii="Arial" w:hAnsi="Arial" w:cs="Arial"/>
          <w:color w:val="000000"/>
          <w:sz w:val="23"/>
          <w:szCs w:val="23"/>
        </w:rPr>
        <w:t>Member): $</w:t>
      </w:r>
      <w:r w:rsidR="004B58E4">
        <w:rPr>
          <w:rFonts w:ascii="Arial" w:hAnsi="Arial" w:cs="Arial"/>
          <w:color w:val="000000"/>
          <w:sz w:val="23"/>
          <w:szCs w:val="23"/>
        </w:rPr>
        <w:t>0</w:t>
      </w:r>
      <w:r>
        <w:rPr>
          <w:rFonts w:ascii="Arial" w:hAnsi="Arial" w:cs="Arial"/>
          <w:color w:val="000000"/>
          <w:sz w:val="23"/>
          <w:szCs w:val="23"/>
        </w:rPr>
        <w:br/>
      </w:r>
      <w:r>
        <w:rPr>
          <w:rFonts w:ascii="Arial" w:hAnsi="Arial" w:cs="Arial"/>
          <w:color w:val="000000"/>
          <w:sz w:val="23"/>
          <w:szCs w:val="23"/>
          <w:bdr w:val="none" w:sz="0" w:space="0" w:color="auto" w:frame="1"/>
        </w:rPr>
        <w:t>Registration Fee (Non-Member): $50</w:t>
      </w:r>
    </w:p>
    <w:p w14:paraId="69BDC311" w14:textId="77777777" w:rsidR="0063088D" w:rsidRDefault="0063088D" w:rsidP="000937EB">
      <w:pPr>
        <w:pStyle w:val="BodyText"/>
        <w:ind w:left="0"/>
        <w:rPr>
          <w:b/>
          <w:spacing w:val="-1"/>
          <w:sz w:val="28"/>
          <w:u w:val="thick" w:color="000000"/>
        </w:rPr>
      </w:pPr>
    </w:p>
    <w:p w14:paraId="593CD74C" w14:textId="69DA843C" w:rsidR="00F8489E" w:rsidRDefault="00D57821" w:rsidP="000937EB">
      <w:pPr>
        <w:pStyle w:val="BodyText"/>
        <w:ind w:left="0"/>
        <w:rPr>
          <w:rFonts w:cs="Calibri"/>
          <w:sz w:val="28"/>
          <w:szCs w:val="28"/>
        </w:rPr>
      </w:pPr>
      <w:r>
        <w:rPr>
          <w:b/>
          <w:spacing w:val="-1"/>
          <w:sz w:val="28"/>
          <w:u w:val="thick" w:color="000000"/>
        </w:rPr>
        <w:t>Upcoming</w:t>
      </w:r>
      <w:r>
        <w:rPr>
          <w:b/>
          <w:spacing w:val="-3"/>
          <w:sz w:val="28"/>
          <w:u w:val="thick" w:color="000000"/>
        </w:rPr>
        <w:t xml:space="preserve"> </w:t>
      </w:r>
      <w:r w:rsidR="00EA2440">
        <w:rPr>
          <w:b/>
          <w:spacing w:val="-3"/>
          <w:sz w:val="28"/>
          <w:u w:val="thick" w:color="000000"/>
        </w:rPr>
        <w:t>20</w:t>
      </w:r>
      <w:r w:rsidR="000F1451">
        <w:rPr>
          <w:b/>
          <w:spacing w:val="-3"/>
          <w:sz w:val="28"/>
          <w:u w:val="thick" w:color="000000"/>
        </w:rPr>
        <w:t>2</w:t>
      </w:r>
      <w:r w:rsidR="004B58E4">
        <w:rPr>
          <w:b/>
          <w:spacing w:val="-3"/>
          <w:sz w:val="28"/>
          <w:u w:val="thick" w:color="000000"/>
        </w:rPr>
        <w:t>1</w:t>
      </w:r>
      <w:r w:rsidR="00EA2440">
        <w:rPr>
          <w:b/>
          <w:spacing w:val="-3"/>
          <w:sz w:val="28"/>
          <w:u w:val="thick" w:color="000000"/>
        </w:rPr>
        <w:t xml:space="preserve"> </w:t>
      </w:r>
      <w:r>
        <w:rPr>
          <w:b/>
          <w:spacing w:val="-1"/>
          <w:sz w:val="28"/>
          <w:u w:val="thick" w:color="000000"/>
        </w:rPr>
        <w:t>Meetings</w:t>
      </w:r>
      <w:r>
        <w:rPr>
          <w:b/>
          <w:spacing w:val="-1"/>
          <w:sz w:val="28"/>
        </w:rPr>
        <w:t>:</w:t>
      </w:r>
    </w:p>
    <w:p w14:paraId="1B8875D2" w14:textId="1938D601" w:rsidR="000F1451" w:rsidRDefault="004B58E4" w:rsidP="000937EB">
      <w:pPr>
        <w:pStyle w:val="BodyText"/>
        <w:ind w:left="0"/>
        <w:rPr>
          <w:rFonts w:cs="Calibri"/>
          <w:b/>
          <w:bCs/>
        </w:rPr>
      </w:pPr>
      <w:r>
        <w:rPr>
          <w:bCs/>
        </w:rPr>
        <w:t>January</w:t>
      </w:r>
      <w:r w:rsidR="000F1451">
        <w:rPr>
          <w:bCs/>
        </w:rPr>
        <w:t xml:space="preserve"> </w:t>
      </w:r>
      <w:r w:rsidR="007071B5">
        <w:rPr>
          <w:bCs/>
        </w:rPr>
        <w:t>2</w:t>
      </w:r>
      <w:r w:rsidR="00520A3A">
        <w:rPr>
          <w:bCs/>
        </w:rPr>
        <w:t>6</w:t>
      </w:r>
      <w:r w:rsidR="007071B5">
        <w:rPr>
          <w:bCs/>
        </w:rPr>
        <w:t>, 202</w:t>
      </w:r>
      <w:r>
        <w:rPr>
          <w:bCs/>
        </w:rPr>
        <w:t>1</w:t>
      </w:r>
    </w:p>
    <w:p w14:paraId="5A7AAD12" w14:textId="77777777" w:rsidR="00F8489E" w:rsidRDefault="00F8489E" w:rsidP="000937EB">
      <w:pPr>
        <w:pStyle w:val="BodyText"/>
        <w:ind w:left="0"/>
        <w:rPr>
          <w:rFonts w:cs="Calibri"/>
          <w:b/>
          <w:bCs/>
        </w:rPr>
      </w:pPr>
    </w:p>
    <w:p w14:paraId="2F4E5F16" w14:textId="77777777" w:rsidR="00F8489E" w:rsidRDefault="00D57821" w:rsidP="000937EB">
      <w:pPr>
        <w:pStyle w:val="BodyText"/>
        <w:ind w:left="0"/>
        <w:rPr>
          <w:rFonts w:cs="Calibri"/>
          <w:sz w:val="32"/>
          <w:szCs w:val="32"/>
        </w:rPr>
      </w:pPr>
      <w:r>
        <w:rPr>
          <w:b/>
          <w:sz w:val="32"/>
          <w:u w:val="thick" w:color="000000"/>
        </w:rPr>
        <w:t>ORANGE</w:t>
      </w:r>
      <w:r>
        <w:rPr>
          <w:b/>
          <w:spacing w:val="-14"/>
          <w:sz w:val="32"/>
          <w:u w:val="thick" w:color="000000"/>
        </w:rPr>
        <w:t xml:space="preserve"> </w:t>
      </w:r>
      <w:r>
        <w:rPr>
          <w:b/>
          <w:spacing w:val="-1"/>
          <w:sz w:val="32"/>
          <w:u w:val="thick" w:color="000000"/>
        </w:rPr>
        <w:t>COUNTY</w:t>
      </w:r>
      <w:r>
        <w:rPr>
          <w:b/>
          <w:spacing w:val="-10"/>
          <w:sz w:val="32"/>
          <w:u w:val="thick" w:color="000000"/>
        </w:rPr>
        <w:t xml:space="preserve"> </w:t>
      </w:r>
      <w:r w:rsidR="00546871">
        <w:rPr>
          <w:b/>
          <w:spacing w:val="-10"/>
          <w:sz w:val="32"/>
          <w:u w:val="thick" w:color="000000"/>
        </w:rPr>
        <w:t xml:space="preserve">- </w:t>
      </w:r>
      <w:r>
        <w:rPr>
          <w:b/>
          <w:sz w:val="32"/>
          <w:u w:val="thick" w:color="000000"/>
        </w:rPr>
        <w:t>SOUTH</w:t>
      </w:r>
      <w:r>
        <w:rPr>
          <w:b/>
          <w:spacing w:val="-13"/>
          <w:sz w:val="32"/>
          <w:u w:val="thick" w:color="000000"/>
        </w:rPr>
        <w:t xml:space="preserve"> </w:t>
      </w:r>
      <w:r>
        <w:rPr>
          <w:b/>
          <w:spacing w:val="-1"/>
          <w:sz w:val="32"/>
          <w:u w:val="thick" w:color="000000"/>
        </w:rPr>
        <w:t>CHAPTER</w:t>
      </w:r>
      <w:r>
        <w:rPr>
          <w:b/>
          <w:spacing w:val="-12"/>
          <w:sz w:val="32"/>
          <w:u w:val="thick" w:color="000000"/>
        </w:rPr>
        <w:t xml:space="preserve"> </w:t>
      </w:r>
      <w:r>
        <w:rPr>
          <w:b/>
          <w:spacing w:val="-1"/>
          <w:sz w:val="32"/>
          <w:u w:val="thick" w:color="000000"/>
        </w:rPr>
        <w:t>OFFICERS</w:t>
      </w:r>
      <w:r>
        <w:rPr>
          <w:b/>
          <w:spacing w:val="-13"/>
          <w:sz w:val="32"/>
          <w:u w:val="thick" w:color="000000"/>
        </w:rPr>
        <w:t xml:space="preserve"> </w:t>
      </w:r>
      <w:r>
        <w:rPr>
          <w:b/>
          <w:sz w:val="32"/>
          <w:u w:val="thick" w:color="000000"/>
        </w:rPr>
        <w:t>&amp;</w:t>
      </w:r>
      <w:r>
        <w:rPr>
          <w:b/>
          <w:spacing w:val="-13"/>
          <w:sz w:val="32"/>
          <w:u w:val="thick" w:color="000000"/>
        </w:rPr>
        <w:t xml:space="preserve"> </w:t>
      </w:r>
      <w:r>
        <w:rPr>
          <w:b/>
          <w:sz w:val="32"/>
          <w:u w:val="thick" w:color="000000"/>
        </w:rPr>
        <w:t>DIRECTORS</w:t>
      </w:r>
      <w:r>
        <w:rPr>
          <w:sz w:val="32"/>
        </w:rPr>
        <w:t>:</w:t>
      </w:r>
    </w:p>
    <w:p w14:paraId="6CA296C5" w14:textId="77777777" w:rsidR="00F8489E" w:rsidRDefault="00F8489E" w:rsidP="000937EB">
      <w:pPr>
        <w:pStyle w:val="BodyText"/>
        <w:ind w:left="0"/>
        <w:rPr>
          <w:rFonts w:cs="Calibri"/>
          <w:sz w:val="19"/>
          <w:szCs w:val="19"/>
        </w:rPr>
      </w:pPr>
    </w:p>
    <w:p w14:paraId="7285D7BA" w14:textId="13B1FF0C" w:rsidR="007071B5" w:rsidRPr="007E1980" w:rsidRDefault="00D57821" w:rsidP="000937EB">
      <w:pPr>
        <w:pStyle w:val="BodyText"/>
        <w:ind w:left="0"/>
        <w:rPr>
          <w:rFonts w:ascii="Arial" w:hAnsi="Arial" w:cs="Arial"/>
          <w:spacing w:val="-1"/>
          <w:w w:val="95"/>
          <w:sz w:val="22"/>
          <w:szCs w:val="22"/>
        </w:rPr>
      </w:pPr>
      <w:r w:rsidRPr="007E1980">
        <w:rPr>
          <w:rFonts w:ascii="Arial" w:hAnsi="Arial" w:cs="Arial"/>
          <w:spacing w:val="-1"/>
          <w:w w:val="95"/>
          <w:sz w:val="22"/>
          <w:szCs w:val="22"/>
        </w:rPr>
        <w:t>President:</w:t>
      </w:r>
      <w:r w:rsidRPr="007E1980">
        <w:rPr>
          <w:rFonts w:ascii="Arial" w:hAnsi="Arial" w:cs="Arial"/>
          <w:spacing w:val="-1"/>
          <w:w w:val="95"/>
          <w:sz w:val="22"/>
          <w:szCs w:val="22"/>
        </w:rPr>
        <w:tab/>
      </w:r>
      <w:r w:rsidR="00421B2E" w:rsidRPr="007E1980">
        <w:rPr>
          <w:rFonts w:ascii="Arial" w:hAnsi="Arial" w:cs="Arial"/>
          <w:spacing w:val="-1"/>
          <w:w w:val="95"/>
          <w:sz w:val="22"/>
          <w:szCs w:val="22"/>
        </w:rPr>
        <w:tab/>
      </w:r>
      <w:r w:rsidR="007071B5" w:rsidRPr="007E1980">
        <w:rPr>
          <w:rFonts w:ascii="Arial" w:hAnsi="Arial" w:cs="Arial"/>
          <w:spacing w:val="-1"/>
          <w:sz w:val="22"/>
          <w:szCs w:val="22"/>
        </w:rPr>
        <w:t>Lisa Cruz</w:t>
      </w:r>
      <w:r w:rsidR="007071B5" w:rsidRPr="007E1980">
        <w:rPr>
          <w:rFonts w:ascii="Arial" w:hAnsi="Arial" w:cs="Arial"/>
          <w:spacing w:val="-1"/>
          <w:sz w:val="22"/>
          <w:szCs w:val="22"/>
        </w:rPr>
        <w:tab/>
      </w:r>
      <w:r w:rsidR="007071B5" w:rsidRPr="007E1980">
        <w:rPr>
          <w:rFonts w:ascii="Arial" w:hAnsi="Arial" w:cs="Arial"/>
          <w:spacing w:val="-1"/>
          <w:sz w:val="22"/>
          <w:szCs w:val="22"/>
        </w:rPr>
        <w:tab/>
      </w:r>
      <w:r w:rsidR="007071B5" w:rsidRPr="007E1980">
        <w:rPr>
          <w:rFonts w:ascii="Arial" w:hAnsi="Arial" w:cs="Arial"/>
          <w:spacing w:val="-1"/>
          <w:sz w:val="22"/>
          <w:szCs w:val="22"/>
        </w:rPr>
        <w:tab/>
        <w:t xml:space="preserve">Email: </w:t>
      </w:r>
      <w:hyperlink r:id="rId9" w:history="1">
        <w:r w:rsidR="007071B5" w:rsidRPr="007E1980">
          <w:rPr>
            <w:rStyle w:val="Hyperlink"/>
            <w:rFonts w:ascii="Arial" w:hAnsi="Arial" w:cs="Arial"/>
            <w:spacing w:val="-1"/>
            <w:sz w:val="22"/>
            <w:szCs w:val="22"/>
          </w:rPr>
          <w:t>lisarcruz@yahoo.com</w:t>
        </w:r>
      </w:hyperlink>
      <w:r w:rsidR="007071B5" w:rsidRPr="007E1980">
        <w:rPr>
          <w:rFonts w:ascii="Arial" w:hAnsi="Arial" w:cs="Arial"/>
          <w:spacing w:val="-1"/>
          <w:sz w:val="22"/>
          <w:szCs w:val="22"/>
        </w:rPr>
        <w:t xml:space="preserve"> 949-300-0112</w:t>
      </w:r>
    </w:p>
    <w:p w14:paraId="07D1AD8A" w14:textId="432FE6FD" w:rsidR="00F8489E" w:rsidRPr="007E1980" w:rsidRDefault="00D57821" w:rsidP="000937EB">
      <w:pPr>
        <w:pStyle w:val="BodyText"/>
        <w:ind w:left="0"/>
        <w:rPr>
          <w:rFonts w:ascii="Arial" w:hAnsi="Arial" w:cs="Arial"/>
          <w:sz w:val="22"/>
          <w:szCs w:val="22"/>
        </w:rPr>
      </w:pPr>
      <w:r w:rsidRPr="007E1980">
        <w:rPr>
          <w:rFonts w:ascii="Arial" w:hAnsi="Arial" w:cs="Arial"/>
          <w:spacing w:val="-1"/>
          <w:sz w:val="22"/>
          <w:szCs w:val="22"/>
        </w:rPr>
        <w:t>Vice</w:t>
      </w:r>
      <w:r w:rsidRPr="007E1980">
        <w:rPr>
          <w:rFonts w:ascii="Arial" w:hAnsi="Arial" w:cs="Arial"/>
          <w:spacing w:val="-9"/>
          <w:sz w:val="22"/>
          <w:szCs w:val="22"/>
        </w:rPr>
        <w:t xml:space="preserve"> </w:t>
      </w:r>
      <w:r w:rsidRPr="007E1980">
        <w:rPr>
          <w:rFonts w:ascii="Arial" w:hAnsi="Arial" w:cs="Arial"/>
          <w:spacing w:val="-1"/>
          <w:sz w:val="22"/>
          <w:szCs w:val="22"/>
        </w:rPr>
        <w:t>President:</w:t>
      </w:r>
      <w:r w:rsidR="00444F5D" w:rsidRPr="007E1980">
        <w:rPr>
          <w:rFonts w:ascii="Arial" w:hAnsi="Arial" w:cs="Arial"/>
          <w:spacing w:val="-1"/>
          <w:sz w:val="22"/>
          <w:szCs w:val="22"/>
        </w:rPr>
        <w:tab/>
      </w:r>
      <w:r w:rsidR="007071B5" w:rsidRPr="007E1980">
        <w:rPr>
          <w:rFonts w:ascii="Arial" w:hAnsi="Arial" w:cs="Arial"/>
          <w:spacing w:val="-1"/>
          <w:sz w:val="22"/>
          <w:szCs w:val="22"/>
        </w:rPr>
        <w:t>Open</w:t>
      </w:r>
    </w:p>
    <w:p w14:paraId="5E6733D4" w14:textId="3E3DAA6C" w:rsidR="00CC7E7B" w:rsidRPr="007E1980" w:rsidRDefault="00D57821" w:rsidP="00CC7E7B">
      <w:pPr>
        <w:spacing w:after="72"/>
        <w:rPr>
          <w:rFonts w:ascii="Arial" w:eastAsia="Times New Roman" w:hAnsi="Arial" w:cs="Arial"/>
          <w:color w:val="222222"/>
        </w:rPr>
      </w:pPr>
      <w:r w:rsidRPr="007E1980">
        <w:rPr>
          <w:rFonts w:ascii="Arial" w:hAnsi="Arial" w:cs="Arial"/>
          <w:spacing w:val="-1"/>
          <w:w w:val="95"/>
        </w:rPr>
        <w:t>Treasurer:</w:t>
      </w:r>
      <w:r w:rsidRPr="007E1980">
        <w:rPr>
          <w:rFonts w:ascii="Arial" w:hAnsi="Arial" w:cs="Arial"/>
          <w:spacing w:val="-1"/>
          <w:w w:val="95"/>
        </w:rPr>
        <w:tab/>
      </w:r>
      <w:r w:rsidR="00421B2E" w:rsidRPr="007E1980">
        <w:rPr>
          <w:rFonts w:ascii="Arial" w:hAnsi="Arial" w:cs="Arial"/>
          <w:spacing w:val="-1"/>
          <w:w w:val="95"/>
        </w:rPr>
        <w:tab/>
      </w:r>
      <w:r w:rsidR="00CC7E7B" w:rsidRPr="007E1980">
        <w:rPr>
          <w:rFonts w:ascii="Arial" w:hAnsi="Arial" w:cs="Arial"/>
          <w:spacing w:val="-1"/>
          <w:w w:val="95"/>
        </w:rPr>
        <w:t>Lloyd Boucher</w:t>
      </w:r>
      <w:r w:rsidR="00CC7E7B" w:rsidRPr="007E1980">
        <w:rPr>
          <w:rFonts w:ascii="Arial" w:hAnsi="Arial" w:cs="Arial"/>
          <w:spacing w:val="-1"/>
          <w:w w:val="95"/>
        </w:rPr>
        <w:tab/>
      </w:r>
      <w:r w:rsidR="00CC7E7B" w:rsidRPr="007E1980">
        <w:rPr>
          <w:rFonts w:ascii="Arial" w:hAnsi="Arial" w:cs="Arial"/>
          <w:spacing w:val="-1"/>
          <w:w w:val="95"/>
        </w:rPr>
        <w:tab/>
      </w:r>
      <w:r w:rsidR="00CC7E7B" w:rsidRPr="007E1980">
        <w:rPr>
          <w:rFonts w:ascii="Arial" w:hAnsi="Arial" w:cs="Arial"/>
          <w:spacing w:val="-1"/>
          <w:w w:val="95"/>
        </w:rPr>
        <w:tab/>
        <w:t xml:space="preserve">Email: </w:t>
      </w:r>
      <w:hyperlink r:id="rId10" w:history="1">
        <w:r w:rsidR="00CC7E7B" w:rsidRPr="007E1980">
          <w:rPr>
            <w:rStyle w:val="Hyperlink"/>
            <w:rFonts w:ascii="Arial" w:eastAsia="Times New Roman" w:hAnsi="Arial" w:cs="Arial"/>
          </w:rPr>
          <w:t>lloyd@onefifth.financial</w:t>
        </w:r>
      </w:hyperlink>
      <w:r w:rsidR="00CC7E7B" w:rsidRPr="007E1980">
        <w:rPr>
          <w:rFonts w:ascii="Arial" w:eastAsia="Times New Roman" w:hAnsi="Arial" w:cs="Arial"/>
          <w:color w:val="222222"/>
        </w:rPr>
        <w:t xml:space="preserve"> </w:t>
      </w:r>
      <w:r w:rsidR="007E1980" w:rsidRPr="007E1980">
        <w:rPr>
          <w:rFonts w:ascii="Arial" w:hAnsi="Arial" w:cs="Arial"/>
          <w:color w:val="1D2228"/>
          <w:shd w:val="clear" w:color="auto" w:fill="FFFFFF"/>
        </w:rPr>
        <w:t>714-928-5109</w:t>
      </w:r>
    </w:p>
    <w:p w14:paraId="7109818D" w14:textId="3CFDF704" w:rsidR="00444F5D" w:rsidRPr="007E1980" w:rsidRDefault="00444F5D" w:rsidP="000937EB">
      <w:pPr>
        <w:pStyle w:val="BodyText"/>
        <w:ind w:left="0"/>
        <w:rPr>
          <w:rFonts w:ascii="Arial" w:hAnsi="Arial" w:cs="Arial"/>
          <w:sz w:val="22"/>
          <w:szCs w:val="22"/>
        </w:rPr>
      </w:pPr>
      <w:r w:rsidRPr="007E1980">
        <w:rPr>
          <w:rFonts w:ascii="Arial" w:hAnsi="Arial" w:cs="Arial"/>
          <w:spacing w:val="-1"/>
          <w:sz w:val="22"/>
          <w:szCs w:val="22"/>
        </w:rPr>
        <w:t>Secretary:</w:t>
      </w:r>
      <w:r w:rsidRPr="007E1980">
        <w:rPr>
          <w:rFonts w:ascii="Arial" w:hAnsi="Arial" w:cs="Arial"/>
          <w:spacing w:val="-1"/>
          <w:sz w:val="22"/>
          <w:szCs w:val="22"/>
        </w:rPr>
        <w:tab/>
      </w:r>
      <w:r w:rsidRPr="007E1980">
        <w:rPr>
          <w:rFonts w:ascii="Arial" w:hAnsi="Arial" w:cs="Arial"/>
          <w:spacing w:val="-1"/>
          <w:sz w:val="22"/>
          <w:szCs w:val="22"/>
        </w:rPr>
        <w:tab/>
      </w:r>
      <w:r w:rsidR="00CC7E7B" w:rsidRPr="007E1980">
        <w:rPr>
          <w:rFonts w:ascii="Arial" w:hAnsi="Arial" w:cs="Arial"/>
          <w:spacing w:val="-1"/>
          <w:sz w:val="22"/>
          <w:szCs w:val="22"/>
        </w:rPr>
        <w:t>Dee Fix</w:t>
      </w:r>
      <w:r w:rsidR="00CC7E7B" w:rsidRPr="007E1980">
        <w:rPr>
          <w:rFonts w:ascii="Arial" w:hAnsi="Arial" w:cs="Arial"/>
          <w:spacing w:val="-1"/>
          <w:sz w:val="22"/>
          <w:szCs w:val="22"/>
        </w:rPr>
        <w:tab/>
      </w:r>
      <w:r w:rsidR="00CC7E7B" w:rsidRPr="007E1980">
        <w:rPr>
          <w:rFonts w:ascii="Arial" w:hAnsi="Arial" w:cs="Arial"/>
          <w:spacing w:val="-1"/>
          <w:sz w:val="22"/>
          <w:szCs w:val="22"/>
        </w:rPr>
        <w:tab/>
      </w:r>
      <w:r w:rsidR="00CC7E7B" w:rsidRPr="007E1980">
        <w:rPr>
          <w:rFonts w:ascii="Arial" w:hAnsi="Arial" w:cs="Arial"/>
          <w:spacing w:val="-1"/>
          <w:sz w:val="22"/>
          <w:szCs w:val="22"/>
        </w:rPr>
        <w:tab/>
        <w:t>Email:</w:t>
      </w:r>
      <w:r w:rsidR="00CC7E7B" w:rsidRPr="007E1980">
        <w:rPr>
          <w:rFonts w:ascii="Arial" w:hAnsi="Arial" w:cs="Arial"/>
          <w:color w:val="222222"/>
          <w:sz w:val="22"/>
          <w:szCs w:val="22"/>
          <w:shd w:val="clear" w:color="auto" w:fill="FFFFFF"/>
        </w:rPr>
        <w:t xml:space="preserve"> </w:t>
      </w:r>
      <w:hyperlink r:id="rId11" w:history="1">
        <w:r w:rsidR="007E1980" w:rsidRPr="009B508B">
          <w:rPr>
            <w:rStyle w:val="Hyperlink"/>
            <w:rFonts w:ascii="Arial" w:hAnsi="Arial" w:cs="Arial"/>
            <w:sz w:val="22"/>
            <w:szCs w:val="22"/>
            <w:shd w:val="clear" w:color="auto" w:fill="FFFFFF"/>
          </w:rPr>
          <w:t>dee@fixtaxaccounting.com</w:t>
        </w:r>
      </w:hyperlink>
      <w:r w:rsidR="007E1980">
        <w:rPr>
          <w:rFonts w:ascii="Arial" w:hAnsi="Arial" w:cs="Arial"/>
          <w:color w:val="222222"/>
          <w:sz w:val="22"/>
          <w:szCs w:val="22"/>
          <w:shd w:val="clear" w:color="auto" w:fill="FFFFFF"/>
        </w:rPr>
        <w:t xml:space="preserve"> </w:t>
      </w:r>
      <w:r w:rsidR="007E1980" w:rsidRPr="007E1980">
        <w:rPr>
          <w:rFonts w:ascii="Arial" w:hAnsi="Arial" w:cs="Arial"/>
          <w:color w:val="1D2228"/>
          <w:sz w:val="22"/>
          <w:szCs w:val="22"/>
          <w:shd w:val="clear" w:color="auto" w:fill="FFFFFF"/>
        </w:rPr>
        <w:t>949-440-1900</w:t>
      </w:r>
    </w:p>
    <w:p w14:paraId="1617A862" w14:textId="1215B56D" w:rsidR="007071B5" w:rsidRPr="007E1980" w:rsidRDefault="00444F5D" w:rsidP="007071B5">
      <w:pPr>
        <w:pStyle w:val="BodyText"/>
        <w:ind w:left="0"/>
        <w:rPr>
          <w:rFonts w:ascii="Arial" w:hAnsi="Arial" w:cs="Arial"/>
          <w:spacing w:val="-1"/>
          <w:sz w:val="22"/>
          <w:szCs w:val="22"/>
        </w:rPr>
      </w:pPr>
      <w:r w:rsidRPr="007E1980">
        <w:rPr>
          <w:rFonts w:ascii="Arial" w:hAnsi="Arial" w:cs="Arial"/>
          <w:spacing w:val="-1"/>
          <w:w w:val="95"/>
          <w:sz w:val="22"/>
          <w:szCs w:val="22"/>
        </w:rPr>
        <w:t>Director</w:t>
      </w:r>
      <w:r w:rsidR="00D57821" w:rsidRPr="007E1980">
        <w:rPr>
          <w:rFonts w:ascii="Arial" w:hAnsi="Arial" w:cs="Arial"/>
          <w:spacing w:val="-1"/>
          <w:w w:val="95"/>
          <w:sz w:val="22"/>
          <w:szCs w:val="22"/>
        </w:rPr>
        <w:t>:</w:t>
      </w:r>
      <w:r w:rsidR="00D57821" w:rsidRPr="007E1980">
        <w:rPr>
          <w:rFonts w:ascii="Arial" w:hAnsi="Arial" w:cs="Arial"/>
          <w:spacing w:val="-1"/>
          <w:w w:val="95"/>
          <w:sz w:val="22"/>
          <w:szCs w:val="22"/>
        </w:rPr>
        <w:tab/>
      </w:r>
      <w:r w:rsidR="00421B2E" w:rsidRPr="007E1980">
        <w:rPr>
          <w:rFonts w:ascii="Arial" w:hAnsi="Arial" w:cs="Arial"/>
          <w:spacing w:val="-1"/>
          <w:w w:val="95"/>
          <w:sz w:val="22"/>
          <w:szCs w:val="22"/>
        </w:rPr>
        <w:tab/>
      </w:r>
      <w:r w:rsidR="007071B5" w:rsidRPr="007E1980">
        <w:rPr>
          <w:rFonts w:ascii="Arial" w:hAnsi="Arial" w:cs="Arial"/>
          <w:sz w:val="22"/>
          <w:szCs w:val="22"/>
        </w:rPr>
        <w:t>Guy</w:t>
      </w:r>
      <w:r w:rsidR="007071B5" w:rsidRPr="007E1980">
        <w:rPr>
          <w:rFonts w:ascii="Arial" w:hAnsi="Arial" w:cs="Arial"/>
          <w:spacing w:val="-3"/>
          <w:sz w:val="22"/>
          <w:szCs w:val="22"/>
        </w:rPr>
        <w:t xml:space="preserve"> </w:t>
      </w:r>
      <w:r w:rsidR="007071B5" w:rsidRPr="007E1980">
        <w:rPr>
          <w:rFonts w:ascii="Arial" w:hAnsi="Arial" w:cs="Arial"/>
          <w:spacing w:val="-1"/>
          <w:sz w:val="22"/>
          <w:szCs w:val="22"/>
        </w:rPr>
        <w:t>Liford,</w:t>
      </w:r>
      <w:r w:rsidR="007071B5" w:rsidRPr="007E1980">
        <w:rPr>
          <w:rFonts w:ascii="Arial" w:hAnsi="Arial" w:cs="Arial"/>
          <w:spacing w:val="-3"/>
          <w:sz w:val="22"/>
          <w:szCs w:val="22"/>
        </w:rPr>
        <w:t xml:space="preserve"> </w:t>
      </w:r>
      <w:r w:rsidR="007071B5" w:rsidRPr="007E1980">
        <w:rPr>
          <w:rFonts w:ascii="Arial" w:hAnsi="Arial" w:cs="Arial"/>
          <w:spacing w:val="-1"/>
          <w:sz w:val="22"/>
          <w:szCs w:val="22"/>
        </w:rPr>
        <w:t>EA</w:t>
      </w:r>
      <w:r w:rsidR="007071B5" w:rsidRPr="007E1980">
        <w:rPr>
          <w:rFonts w:ascii="Arial" w:hAnsi="Arial" w:cs="Arial"/>
          <w:spacing w:val="-1"/>
          <w:sz w:val="22"/>
          <w:szCs w:val="22"/>
        </w:rPr>
        <w:tab/>
      </w:r>
      <w:r w:rsidR="007071B5" w:rsidRPr="007E1980">
        <w:rPr>
          <w:rFonts w:ascii="Arial" w:hAnsi="Arial" w:cs="Arial"/>
          <w:spacing w:val="-1"/>
          <w:sz w:val="22"/>
          <w:szCs w:val="22"/>
        </w:rPr>
        <w:tab/>
      </w:r>
      <w:r w:rsidR="007071B5" w:rsidRPr="007E1980">
        <w:rPr>
          <w:rFonts w:ascii="Arial" w:hAnsi="Arial" w:cs="Arial"/>
          <w:spacing w:val="-1"/>
          <w:sz w:val="22"/>
          <w:szCs w:val="22"/>
        </w:rPr>
        <w:tab/>
        <w:t xml:space="preserve">Email: </w:t>
      </w:r>
      <w:hyperlink r:id="rId12" w:history="1">
        <w:r w:rsidR="007071B5" w:rsidRPr="007E1980">
          <w:rPr>
            <w:rStyle w:val="Hyperlink"/>
            <w:rFonts w:ascii="Arial" w:hAnsi="Arial" w:cs="Arial"/>
            <w:spacing w:val="-1"/>
            <w:sz w:val="22"/>
            <w:szCs w:val="22"/>
          </w:rPr>
          <w:t>asktaxguy@yahoo.com</w:t>
        </w:r>
      </w:hyperlink>
      <w:r w:rsidR="007071B5" w:rsidRPr="007E1980">
        <w:rPr>
          <w:rFonts w:ascii="Arial" w:hAnsi="Arial" w:cs="Arial"/>
          <w:spacing w:val="-1"/>
          <w:sz w:val="22"/>
          <w:szCs w:val="22"/>
        </w:rPr>
        <w:t xml:space="preserve"> 949-683-6311</w:t>
      </w:r>
    </w:p>
    <w:p w14:paraId="65DDDE74" w14:textId="00B96480" w:rsidR="007071B5" w:rsidRPr="007E1980" w:rsidRDefault="007071B5" w:rsidP="007071B5">
      <w:pPr>
        <w:pStyle w:val="BodyText"/>
        <w:ind w:left="0"/>
        <w:rPr>
          <w:rFonts w:ascii="Arial" w:hAnsi="Arial" w:cs="Arial"/>
          <w:spacing w:val="-1"/>
          <w:sz w:val="22"/>
          <w:szCs w:val="22"/>
        </w:rPr>
      </w:pPr>
      <w:r w:rsidRPr="007E1980">
        <w:rPr>
          <w:rFonts w:ascii="Arial" w:hAnsi="Arial" w:cs="Arial"/>
          <w:spacing w:val="-1"/>
          <w:w w:val="95"/>
          <w:sz w:val="22"/>
          <w:szCs w:val="22"/>
        </w:rPr>
        <w:t>Director:</w:t>
      </w:r>
      <w:r w:rsidRPr="007E1980">
        <w:rPr>
          <w:rFonts w:ascii="Arial" w:hAnsi="Arial" w:cs="Arial"/>
          <w:spacing w:val="-1"/>
          <w:w w:val="95"/>
          <w:sz w:val="22"/>
          <w:szCs w:val="22"/>
        </w:rPr>
        <w:tab/>
      </w:r>
      <w:r w:rsidRPr="007E1980">
        <w:rPr>
          <w:rFonts w:ascii="Arial" w:hAnsi="Arial" w:cs="Arial"/>
          <w:spacing w:val="-1"/>
          <w:w w:val="95"/>
          <w:sz w:val="22"/>
          <w:szCs w:val="22"/>
        </w:rPr>
        <w:tab/>
      </w:r>
      <w:r w:rsidRPr="007E1980">
        <w:rPr>
          <w:rFonts w:ascii="Arial" w:hAnsi="Arial" w:cs="Arial"/>
          <w:spacing w:val="-1"/>
          <w:sz w:val="22"/>
          <w:szCs w:val="22"/>
        </w:rPr>
        <w:t>Michael</w:t>
      </w:r>
      <w:r w:rsidRPr="007E1980">
        <w:rPr>
          <w:rFonts w:ascii="Arial" w:hAnsi="Arial" w:cs="Arial"/>
          <w:spacing w:val="-6"/>
          <w:sz w:val="22"/>
          <w:szCs w:val="22"/>
        </w:rPr>
        <w:t xml:space="preserve"> </w:t>
      </w:r>
      <w:r w:rsidRPr="007E1980">
        <w:rPr>
          <w:rFonts w:ascii="Arial" w:hAnsi="Arial" w:cs="Arial"/>
          <w:spacing w:val="-1"/>
          <w:sz w:val="22"/>
          <w:szCs w:val="22"/>
        </w:rPr>
        <w:t>Locke,</w:t>
      </w:r>
      <w:r w:rsidRPr="007E1980">
        <w:rPr>
          <w:rFonts w:ascii="Arial" w:hAnsi="Arial" w:cs="Arial"/>
          <w:spacing w:val="-6"/>
          <w:sz w:val="22"/>
          <w:szCs w:val="22"/>
        </w:rPr>
        <w:t xml:space="preserve"> </w:t>
      </w:r>
      <w:r w:rsidRPr="007E1980">
        <w:rPr>
          <w:rFonts w:ascii="Arial" w:hAnsi="Arial" w:cs="Arial"/>
          <w:spacing w:val="-1"/>
          <w:sz w:val="22"/>
          <w:szCs w:val="22"/>
        </w:rPr>
        <w:t>EA</w:t>
      </w:r>
      <w:r w:rsidRPr="007E1980">
        <w:rPr>
          <w:rFonts w:ascii="Arial" w:hAnsi="Arial" w:cs="Arial"/>
          <w:spacing w:val="-1"/>
          <w:sz w:val="22"/>
          <w:szCs w:val="22"/>
        </w:rPr>
        <w:tab/>
      </w:r>
      <w:r w:rsidRPr="007E1980">
        <w:rPr>
          <w:rFonts w:ascii="Arial" w:hAnsi="Arial" w:cs="Arial"/>
          <w:spacing w:val="-1"/>
          <w:sz w:val="22"/>
          <w:szCs w:val="22"/>
        </w:rPr>
        <w:tab/>
        <w:t xml:space="preserve">Email: </w:t>
      </w:r>
      <w:hyperlink r:id="rId13" w:history="1">
        <w:r w:rsidRPr="007E1980">
          <w:rPr>
            <w:rStyle w:val="Hyperlink"/>
            <w:rFonts w:ascii="Arial" w:hAnsi="Arial" w:cs="Arial"/>
            <w:spacing w:val="-1"/>
            <w:sz w:val="22"/>
            <w:szCs w:val="22"/>
          </w:rPr>
          <w:t>mjlocke@sbcglobal.net</w:t>
        </w:r>
      </w:hyperlink>
      <w:r w:rsidRPr="007E1980">
        <w:rPr>
          <w:rFonts w:ascii="Arial" w:hAnsi="Arial" w:cs="Arial"/>
          <w:spacing w:val="-1"/>
          <w:sz w:val="22"/>
          <w:szCs w:val="22"/>
        </w:rPr>
        <w:t xml:space="preserve"> 949-582-8381</w:t>
      </w:r>
    </w:p>
    <w:p w14:paraId="63512D22" w14:textId="2875182C" w:rsidR="007071B5" w:rsidRPr="007E1980" w:rsidRDefault="007071B5" w:rsidP="007071B5">
      <w:pPr>
        <w:pStyle w:val="BodyText"/>
        <w:ind w:left="0"/>
        <w:rPr>
          <w:rFonts w:ascii="Arial" w:hAnsi="Arial" w:cs="Arial"/>
          <w:spacing w:val="-1"/>
          <w:sz w:val="22"/>
          <w:szCs w:val="22"/>
        </w:rPr>
      </w:pPr>
      <w:r w:rsidRPr="007E1980">
        <w:rPr>
          <w:rFonts w:ascii="Arial" w:hAnsi="Arial" w:cs="Arial"/>
          <w:spacing w:val="-1"/>
          <w:sz w:val="22"/>
          <w:szCs w:val="22"/>
        </w:rPr>
        <w:t xml:space="preserve">Director:       </w:t>
      </w:r>
      <w:r w:rsidRPr="007E1980">
        <w:rPr>
          <w:rFonts w:ascii="Arial" w:hAnsi="Arial" w:cs="Arial"/>
          <w:spacing w:val="-1"/>
          <w:sz w:val="22"/>
          <w:szCs w:val="22"/>
        </w:rPr>
        <w:tab/>
      </w:r>
      <w:r w:rsidRPr="007E1980">
        <w:rPr>
          <w:rFonts w:ascii="Arial" w:hAnsi="Arial" w:cs="Arial"/>
          <w:spacing w:val="-1"/>
          <w:sz w:val="22"/>
          <w:szCs w:val="22"/>
        </w:rPr>
        <w:tab/>
        <w:t>Donna Hunt,</w:t>
      </w:r>
      <w:r w:rsidRPr="007E1980">
        <w:rPr>
          <w:rFonts w:ascii="Arial" w:hAnsi="Arial" w:cs="Arial"/>
          <w:spacing w:val="-3"/>
          <w:sz w:val="22"/>
          <w:szCs w:val="22"/>
        </w:rPr>
        <w:t xml:space="preserve"> </w:t>
      </w:r>
      <w:r w:rsidRPr="007E1980">
        <w:rPr>
          <w:rFonts w:ascii="Arial" w:hAnsi="Arial" w:cs="Arial"/>
          <w:spacing w:val="-1"/>
          <w:sz w:val="22"/>
          <w:szCs w:val="22"/>
        </w:rPr>
        <w:t>EA</w:t>
      </w:r>
      <w:r w:rsidRPr="007E1980">
        <w:rPr>
          <w:rFonts w:ascii="Arial" w:hAnsi="Arial" w:cs="Arial"/>
          <w:spacing w:val="-1"/>
          <w:sz w:val="22"/>
          <w:szCs w:val="22"/>
        </w:rPr>
        <w:tab/>
      </w:r>
      <w:r w:rsidRPr="007E1980">
        <w:rPr>
          <w:rFonts w:ascii="Arial" w:hAnsi="Arial" w:cs="Arial"/>
          <w:spacing w:val="-1"/>
          <w:sz w:val="22"/>
          <w:szCs w:val="22"/>
        </w:rPr>
        <w:tab/>
        <w:t>Email:</w:t>
      </w:r>
      <w:r w:rsidRPr="007E1980">
        <w:rPr>
          <w:rFonts w:ascii="Arial" w:hAnsi="Arial" w:cs="Arial"/>
          <w:spacing w:val="-1"/>
          <w:sz w:val="22"/>
          <w:szCs w:val="22"/>
        </w:rPr>
        <w:tab/>
      </w:r>
      <w:hyperlink r:id="rId14" w:history="1">
        <w:r w:rsidRPr="007E1980">
          <w:rPr>
            <w:rStyle w:val="Hyperlink"/>
            <w:rFonts w:ascii="Arial" w:hAnsi="Arial" w:cs="Arial"/>
            <w:spacing w:val="-1"/>
            <w:sz w:val="22"/>
            <w:szCs w:val="22"/>
          </w:rPr>
          <w:t>donna@dhtaxacct.com</w:t>
        </w:r>
      </w:hyperlink>
      <w:r w:rsidRPr="007E1980">
        <w:rPr>
          <w:rFonts w:ascii="Arial" w:hAnsi="Arial" w:cs="Arial"/>
          <w:spacing w:val="-1"/>
          <w:sz w:val="22"/>
          <w:szCs w:val="22"/>
        </w:rPr>
        <w:t xml:space="preserve"> 949-586-6225</w:t>
      </w:r>
    </w:p>
    <w:p w14:paraId="0BA38758" w14:textId="75677371" w:rsidR="00F8489E" w:rsidRDefault="00F8489E" w:rsidP="000937EB">
      <w:pPr>
        <w:pStyle w:val="BodyText"/>
        <w:ind w:left="0"/>
        <w:rPr>
          <w:rFonts w:cs="Calibri"/>
        </w:rPr>
      </w:pPr>
    </w:p>
    <w:p w14:paraId="1CC4BAFA" w14:textId="4245C54A" w:rsidR="007E1980" w:rsidRDefault="007E1980" w:rsidP="000937EB">
      <w:pPr>
        <w:pStyle w:val="BodyText"/>
        <w:ind w:left="0"/>
        <w:rPr>
          <w:rFonts w:cs="Calibri"/>
        </w:rPr>
      </w:pPr>
    </w:p>
    <w:p w14:paraId="09AE71C4" w14:textId="77777777" w:rsidR="007E1980" w:rsidRDefault="007E1980" w:rsidP="000937EB">
      <w:pPr>
        <w:pStyle w:val="BodyText"/>
        <w:ind w:left="0"/>
        <w:rPr>
          <w:rFonts w:cs="Calibri"/>
        </w:rPr>
      </w:pPr>
    </w:p>
    <w:p w14:paraId="1B8BFA10" w14:textId="77777777" w:rsidR="00F8489E" w:rsidRDefault="00D57821" w:rsidP="000937EB">
      <w:pPr>
        <w:pStyle w:val="BodyText"/>
        <w:ind w:left="0"/>
        <w:rPr>
          <w:rFonts w:cs="Calibri"/>
          <w:sz w:val="36"/>
          <w:szCs w:val="36"/>
        </w:rPr>
      </w:pPr>
      <w:r>
        <w:rPr>
          <w:b/>
          <w:spacing w:val="-1"/>
          <w:sz w:val="36"/>
        </w:rPr>
        <w:t>CSTC</w:t>
      </w:r>
      <w:r>
        <w:rPr>
          <w:b/>
          <w:spacing w:val="-17"/>
          <w:sz w:val="36"/>
        </w:rPr>
        <w:t xml:space="preserve"> </w:t>
      </w:r>
      <w:r>
        <w:rPr>
          <w:b/>
          <w:spacing w:val="-1"/>
          <w:sz w:val="36"/>
        </w:rPr>
        <w:t>MISSION</w:t>
      </w:r>
      <w:r>
        <w:rPr>
          <w:b/>
          <w:spacing w:val="-16"/>
          <w:sz w:val="36"/>
        </w:rPr>
        <w:t xml:space="preserve"> </w:t>
      </w:r>
      <w:r>
        <w:rPr>
          <w:b/>
          <w:spacing w:val="-1"/>
          <w:sz w:val="36"/>
        </w:rPr>
        <w:t>STATEMENT</w:t>
      </w:r>
    </w:p>
    <w:p w14:paraId="6404E90A" w14:textId="77777777" w:rsidR="00F8489E" w:rsidRPr="00D57821" w:rsidRDefault="00F8489E" w:rsidP="000937EB">
      <w:pPr>
        <w:pStyle w:val="BodyText"/>
        <w:ind w:left="0"/>
        <w:rPr>
          <w:rFonts w:cs="Calibri"/>
          <w:b/>
          <w:bCs/>
          <w:sz w:val="28"/>
          <w:szCs w:val="28"/>
        </w:rPr>
      </w:pPr>
    </w:p>
    <w:p w14:paraId="2B6D0B70" w14:textId="77777777" w:rsidR="00F8489E" w:rsidRDefault="00D57821" w:rsidP="000937EB">
      <w:pPr>
        <w:pStyle w:val="BodyText"/>
        <w:ind w:left="0"/>
      </w:pPr>
      <w:r>
        <w:rPr>
          <w:spacing w:val="-1"/>
        </w:rPr>
        <w:t>To</w:t>
      </w:r>
      <w:r>
        <w:rPr>
          <w:spacing w:val="-11"/>
        </w:rPr>
        <w:t xml:space="preserve"> </w:t>
      </w:r>
      <w:r>
        <w:rPr>
          <w:spacing w:val="-1"/>
        </w:rPr>
        <w:t>promote</w:t>
      </w:r>
      <w:r>
        <w:rPr>
          <w:spacing w:val="-11"/>
        </w:rPr>
        <w:t xml:space="preserve"> </w:t>
      </w:r>
      <w:r>
        <w:rPr>
          <w:spacing w:val="-1"/>
        </w:rPr>
        <w:t>professionalism</w:t>
      </w:r>
      <w:r>
        <w:rPr>
          <w:spacing w:val="-12"/>
        </w:rPr>
        <w:t xml:space="preserve"> </w:t>
      </w:r>
      <w:r>
        <w:rPr>
          <w:spacing w:val="-1"/>
        </w:rPr>
        <w:t>by</w:t>
      </w:r>
      <w:r>
        <w:rPr>
          <w:spacing w:val="-11"/>
        </w:rPr>
        <w:t xml:space="preserve"> </w:t>
      </w:r>
      <w:r>
        <w:rPr>
          <w:spacing w:val="-1"/>
        </w:rPr>
        <w:t>providing</w:t>
      </w:r>
      <w:r>
        <w:rPr>
          <w:spacing w:val="-11"/>
        </w:rPr>
        <w:t xml:space="preserve"> </w:t>
      </w:r>
      <w:r>
        <w:rPr>
          <w:spacing w:val="-1"/>
        </w:rPr>
        <w:t>quality</w:t>
      </w:r>
      <w:r>
        <w:rPr>
          <w:spacing w:val="-11"/>
        </w:rPr>
        <w:t xml:space="preserve"> </w:t>
      </w:r>
      <w:r>
        <w:rPr>
          <w:spacing w:val="-1"/>
        </w:rPr>
        <w:t>educational</w:t>
      </w:r>
      <w:r>
        <w:rPr>
          <w:spacing w:val="-11"/>
        </w:rPr>
        <w:t xml:space="preserve"> </w:t>
      </w:r>
      <w:r>
        <w:rPr>
          <w:spacing w:val="-1"/>
        </w:rPr>
        <w:t>events</w:t>
      </w:r>
      <w:r>
        <w:rPr>
          <w:spacing w:val="-11"/>
        </w:rPr>
        <w:t xml:space="preserve"> </w:t>
      </w:r>
      <w:r>
        <w:t>for</w:t>
      </w:r>
      <w:r>
        <w:rPr>
          <w:spacing w:val="-11"/>
        </w:rPr>
        <w:t xml:space="preserve"> </w:t>
      </w:r>
      <w:r>
        <w:t>tax</w:t>
      </w:r>
      <w:r>
        <w:rPr>
          <w:spacing w:val="-11"/>
        </w:rPr>
        <w:t xml:space="preserve"> </w:t>
      </w:r>
      <w:r>
        <w:rPr>
          <w:spacing w:val="-1"/>
        </w:rPr>
        <w:t>professionals,</w:t>
      </w:r>
      <w:r>
        <w:rPr>
          <w:spacing w:val="43"/>
        </w:rPr>
        <w:t xml:space="preserve"> </w:t>
      </w:r>
      <w:r>
        <w:rPr>
          <w:spacing w:val="-1"/>
        </w:rPr>
        <w:t>by</w:t>
      </w:r>
      <w:r>
        <w:rPr>
          <w:spacing w:val="20"/>
        </w:rPr>
        <w:t xml:space="preserve"> </w:t>
      </w:r>
      <w:r>
        <w:rPr>
          <w:spacing w:val="-1"/>
        </w:rPr>
        <w:t>creating</w:t>
      </w:r>
      <w:r>
        <w:rPr>
          <w:spacing w:val="20"/>
        </w:rPr>
        <w:t xml:space="preserve"> </w:t>
      </w:r>
      <w:r>
        <w:rPr>
          <w:spacing w:val="-1"/>
        </w:rPr>
        <w:t>and</w:t>
      </w:r>
      <w:r>
        <w:rPr>
          <w:spacing w:val="20"/>
        </w:rPr>
        <w:t xml:space="preserve"> </w:t>
      </w:r>
      <w:r>
        <w:rPr>
          <w:spacing w:val="-1"/>
        </w:rPr>
        <w:t>encouraging</w:t>
      </w:r>
      <w:r>
        <w:rPr>
          <w:spacing w:val="20"/>
        </w:rPr>
        <w:t xml:space="preserve"> </w:t>
      </w:r>
      <w:r>
        <w:rPr>
          <w:spacing w:val="-1"/>
        </w:rPr>
        <w:t>networking</w:t>
      </w:r>
      <w:r>
        <w:rPr>
          <w:spacing w:val="17"/>
        </w:rPr>
        <w:t xml:space="preserve"> </w:t>
      </w:r>
      <w:r>
        <w:rPr>
          <w:spacing w:val="-1"/>
        </w:rPr>
        <w:t>opportunities</w:t>
      </w:r>
      <w:r>
        <w:rPr>
          <w:spacing w:val="19"/>
        </w:rPr>
        <w:t xml:space="preserve"> </w:t>
      </w:r>
      <w:r>
        <w:rPr>
          <w:spacing w:val="-1"/>
        </w:rPr>
        <w:t>for</w:t>
      </w:r>
      <w:r>
        <w:rPr>
          <w:spacing w:val="20"/>
        </w:rPr>
        <w:t xml:space="preserve"> </w:t>
      </w:r>
      <w:r>
        <w:rPr>
          <w:spacing w:val="-1"/>
        </w:rPr>
        <w:t>members</w:t>
      </w:r>
      <w:r>
        <w:rPr>
          <w:spacing w:val="20"/>
        </w:rPr>
        <w:t xml:space="preserve"> </w:t>
      </w:r>
      <w:r>
        <w:rPr>
          <w:spacing w:val="-1"/>
        </w:rPr>
        <w:t>and</w:t>
      </w:r>
      <w:r>
        <w:rPr>
          <w:spacing w:val="19"/>
        </w:rPr>
        <w:t xml:space="preserve"> </w:t>
      </w:r>
      <w:r>
        <w:rPr>
          <w:spacing w:val="-1"/>
        </w:rPr>
        <w:t>by</w:t>
      </w:r>
      <w:r>
        <w:rPr>
          <w:spacing w:val="20"/>
        </w:rPr>
        <w:t xml:space="preserve"> </w:t>
      </w:r>
      <w:r>
        <w:rPr>
          <w:spacing w:val="-1"/>
        </w:rPr>
        <w:t>advocating</w:t>
      </w:r>
      <w:r>
        <w:rPr>
          <w:spacing w:val="51"/>
        </w:rPr>
        <w:t xml:space="preserve"> </w:t>
      </w:r>
      <w:r>
        <w:rPr>
          <w:spacing w:val="-1"/>
        </w:rPr>
        <w:t xml:space="preserve">professional </w:t>
      </w:r>
      <w:r>
        <w:rPr>
          <w:spacing w:val="-2"/>
        </w:rPr>
        <w:t>standards</w:t>
      </w:r>
      <w:r>
        <w:t xml:space="preserve"> </w:t>
      </w:r>
      <w:r>
        <w:rPr>
          <w:spacing w:val="-1"/>
        </w:rPr>
        <w:t>and</w:t>
      </w:r>
      <w:r>
        <w:rPr>
          <w:spacing w:val="-3"/>
        </w:rPr>
        <w:t xml:space="preserve"> </w:t>
      </w:r>
      <w:r>
        <w:rPr>
          <w:spacing w:val="-1"/>
        </w:rPr>
        <w:t>positions</w:t>
      </w:r>
      <w:r>
        <w:rPr>
          <w:spacing w:val="-2"/>
        </w:rPr>
        <w:t xml:space="preserve"> </w:t>
      </w:r>
      <w:r>
        <w:rPr>
          <w:spacing w:val="-1"/>
        </w:rPr>
        <w:t>within</w:t>
      </w:r>
      <w:r>
        <w:rPr>
          <w:spacing w:val="-3"/>
        </w:rPr>
        <w:t xml:space="preserve"> </w:t>
      </w:r>
      <w:r>
        <w:rPr>
          <w:spacing w:val="-1"/>
        </w:rPr>
        <w:t>the</w:t>
      </w:r>
      <w:r>
        <w:rPr>
          <w:spacing w:val="-2"/>
        </w:rPr>
        <w:t xml:space="preserve"> </w:t>
      </w:r>
      <w:r>
        <w:t xml:space="preserve">tax </w:t>
      </w:r>
      <w:r>
        <w:rPr>
          <w:spacing w:val="-1"/>
        </w:rPr>
        <w:t>industry.</w:t>
      </w:r>
    </w:p>
    <w:p w14:paraId="115C8342" w14:textId="77777777" w:rsidR="00F8489E" w:rsidRDefault="00F8489E" w:rsidP="000937EB">
      <w:pPr>
        <w:pStyle w:val="BodyText"/>
        <w:ind w:left="0"/>
        <w:rPr>
          <w:rFonts w:cs="Calibri"/>
          <w:sz w:val="21"/>
          <w:szCs w:val="21"/>
        </w:rPr>
      </w:pPr>
    </w:p>
    <w:p w14:paraId="25243DF7" w14:textId="77777777" w:rsidR="002D0918" w:rsidRDefault="00D57821" w:rsidP="000937EB">
      <w:pPr>
        <w:pStyle w:val="BodyText"/>
        <w:ind w:left="0"/>
        <w:rPr>
          <w:spacing w:val="-1"/>
          <w:sz w:val="22"/>
        </w:rPr>
      </w:pPr>
      <w:r>
        <w:rPr>
          <w:spacing w:val="-1"/>
          <w:sz w:val="22"/>
        </w:rPr>
        <w:t>Society</w:t>
      </w:r>
      <w:r>
        <w:rPr>
          <w:sz w:val="22"/>
        </w:rPr>
        <w:t xml:space="preserve"> </w:t>
      </w:r>
      <w:r>
        <w:rPr>
          <w:spacing w:val="-1"/>
          <w:sz w:val="22"/>
        </w:rPr>
        <w:t>Office</w:t>
      </w:r>
    </w:p>
    <w:p w14:paraId="7A69EF0A" w14:textId="77777777" w:rsidR="00F8489E" w:rsidRDefault="00D57821" w:rsidP="000937EB">
      <w:pPr>
        <w:pStyle w:val="BodyText"/>
        <w:ind w:left="0"/>
        <w:rPr>
          <w:rFonts w:cs="Calibri"/>
        </w:rPr>
      </w:pPr>
      <w:r>
        <w:rPr>
          <w:sz w:val="22"/>
        </w:rPr>
        <w:t>65</w:t>
      </w:r>
      <w:r>
        <w:rPr>
          <w:spacing w:val="-2"/>
          <w:sz w:val="22"/>
        </w:rPr>
        <w:t xml:space="preserve"> </w:t>
      </w:r>
      <w:r>
        <w:rPr>
          <w:spacing w:val="-1"/>
          <w:sz w:val="22"/>
        </w:rPr>
        <w:t>Enterprise</w:t>
      </w:r>
    </w:p>
    <w:p w14:paraId="4D044952" w14:textId="77777777" w:rsidR="00F8489E" w:rsidRDefault="00D57821" w:rsidP="000937EB">
      <w:pPr>
        <w:pStyle w:val="BodyText"/>
        <w:ind w:left="0"/>
        <w:rPr>
          <w:rFonts w:cs="Calibri"/>
        </w:rPr>
      </w:pPr>
      <w:r>
        <w:rPr>
          <w:spacing w:val="-1"/>
          <w:sz w:val="22"/>
        </w:rPr>
        <w:t>Aliso</w:t>
      </w:r>
      <w:r>
        <w:rPr>
          <w:sz w:val="22"/>
        </w:rPr>
        <w:t xml:space="preserve"> </w:t>
      </w:r>
      <w:r>
        <w:rPr>
          <w:spacing w:val="-1"/>
          <w:sz w:val="22"/>
        </w:rPr>
        <w:t>Viejo,</w:t>
      </w:r>
      <w:r>
        <w:rPr>
          <w:spacing w:val="-2"/>
          <w:sz w:val="22"/>
        </w:rPr>
        <w:t xml:space="preserve"> </w:t>
      </w:r>
      <w:r>
        <w:rPr>
          <w:spacing w:val="-1"/>
          <w:sz w:val="22"/>
        </w:rPr>
        <w:t>CA</w:t>
      </w:r>
      <w:r>
        <w:rPr>
          <w:sz w:val="22"/>
        </w:rPr>
        <w:t xml:space="preserve"> </w:t>
      </w:r>
      <w:r>
        <w:rPr>
          <w:spacing w:val="-1"/>
          <w:sz w:val="22"/>
        </w:rPr>
        <w:t>92656</w:t>
      </w:r>
    </w:p>
    <w:p w14:paraId="387D9DD7" w14:textId="77777777" w:rsidR="00F8489E" w:rsidRDefault="00D57821" w:rsidP="000937EB">
      <w:pPr>
        <w:pStyle w:val="BodyText"/>
        <w:ind w:left="0"/>
        <w:rPr>
          <w:rFonts w:cs="Calibri"/>
        </w:rPr>
      </w:pPr>
      <w:r>
        <w:rPr>
          <w:spacing w:val="-1"/>
          <w:sz w:val="22"/>
        </w:rPr>
        <w:t>Phone:</w:t>
      </w:r>
      <w:r>
        <w:rPr>
          <w:spacing w:val="48"/>
          <w:sz w:val="22"/>
        </w:rPr>
        <w:t xml:space="preserve"> </w:t>
      </w:r>
      <w:r>
        <w:rPr>
          <w:spacing w:val="-1"/>
          <w:sz w:val="22"/>
        </w:rPr>
        <w:t>949-715-4192</w:t>
      </w:r>
      <w:r>
        <w:rPr>
          <w:sz w:val="22"/>
        </w:rPr>
        <w:t xml:space="preserve"> </w:t>
      </w:r>
      <w:r>
        <w:rPr>
          <w:spacing w:val="-1"/>
          <w:sz w:val="22"/>
        </w:rPr>
        <w:t>Fax 949-715-6931</w:t>
      </w:r>
    </w:p>
    <w:p w14:paraId="461D0CC8" w14:textId="77777777" w:rsidR="00F8489E" w:rsidRDefault="00D57821" w:rsidP="000937EB">
      <w:pPr>
        <w:pStyle w:val="BodyText"/>
        <w:ind w:left="0"/>
        <w:rPr>
          <w:rFonts w:cs="Calibri"/>
        </w:rPr>
      </w:pPr>
      <w:r>
        <w:rPr>
          <w:b/>
          <w:spacing w:val="-1"/>
          <w:sz w:val="22"/>
          <w:u w:val="single" w:color="000000"/>
        </w:rPr>
        <w:t>Visit</w:t>
      </w:r>
      <w:r>
        <w:rPr>
          <w:b/>
          <w:spacing w:val="-3"/>
          <w:sz w:val="22"/>
          <w:u w:val="single" w:color="000000"/>
        </w:rPr>
        <w:t xml:space="preserve"> </w:t>
      </w:r>
      <w:r>
        <w:rPr>
          <w:b/>
          <w:sz w:val="22"/>
          <w:u w:val="single" w:color="000000"/>
        </w:rPr>
        <w:t xml:space="preserve">us </w:t>
      </w:r>
      <w:r>
        <w:rPr>
          <w:b/>
          <w:spacing w:val="-1"/>
          <w:sz w:val="22"/>
          <w:u w:val="single" w:color="000000"/>
        </w:rPr>
        <w:t xml:space="preserve">at </w:t>
      </w:r>
      <w:hyperlink r:id="rId15">
        <w:r>
          <w:rPr>
            <w:b/>
            <w:spacing w:val="-1"/>
            <w:sz w:val="22"/>
            <w:u w:val="single" w:color="000000"/>
          </w:rPr>
          <w:t>www.cstcsociety.org</w:t>
        </w:r>
      </w:hyperlink>
    </w:p>
    <w:p w14:paraId="63804007" w14:textId="77777777" w:rsidR="00F8489E" w:rsidRDefault="00F8489E" w:rsidP="000937EB">
      <w:pPr>
        <w:pStyle w:val="BodyText"/>
        <w:ind w:left="0"/>
        <w:rPr>
          <w:rFonts w:cs="Calibri"/>
          <w:b/>
          <w:bCs/>
        </w:rPr>
      </w:pPr>
    </w:p>
    <w:p w14:paraId="4A25318C" w14:textId="77777777" w:rsidR="00F8489E" w:rsidRDefault="00D57821">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78F436FC" wp14:editId="4BEE57EF">
            <wp:extent cx="1993092" cy="114728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6" cstate="print"/>
                    <a:stretch>
                      <a:fillRect/>
                    </a:stretch>
                  </pic:blipFill>
                  <pic:spPr>
                    <a:xfrm>
                      <a:off x="0" y="0"/>
                      <a:ext cx="1993092" cy="1147286"/>
                    </a:xfrm>
                    <a:prstGeom prst="rect">
                      <a:avLst/>
                    </a:prstGeom>
                  </pic:spPr>
                </pic:pic>
              </a:graphicData>
            </a:graphic>
          </wp:inline>
        </w:drawing>
      </w:r>
    </w:p>
    <w:sectPr w:rsidR="00F8489E" w:rsidSect="00544B42">
      <w:pgSz w:w="12240" w:h="15840"/>
      <w:pgMar w:top="70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E6053"/>
    <w:multiLevelType w:val="hybridMultilevel"/>
    <w:tmpl w:val="342E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66508"/>
    <w:multiLevelType w:val="hybridMultilevel"/>
    <w:tmpl w:val="69A2013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E"/>
    <w:rsid w:val="00004667"/>
    <w:rsid w:val="00023A3F"/>
    <w:rsid w:val="000350D6"/>
    <w:rsid w:val="000937EB"/>
    <w:rsid w:val="000B255F"/>
    <w:rsid w:val="000D5B3B"/>
    <w:rsid w:val="000F1451"/>
    <w:rsid w:val="00125C6C"/>
    <w:rsid w:val="0014278A"/>
    <w:rsid w:val="00153A8D"/>
    <w:rsid w:val="0016771E"/>
    <w:rsid w:val="00184C58"/>
    <w:rsid w:val="0019100E"/>
    <w:rsid w:val="001A29FD"/>
    <w:rsid w:val="001F0970"/>
    <w:rsid w:val="001F4DEE"/>
    <w:rsid w:val="002505A3"/>
    <w:rsid w:val="00253C6F"/>
    <w:rsid w:val="00261A4C"/>
    <w:rsid w:val="00264B6D"/>
    <w:rsid w:val="002719AB"/>
    <w:rsid w:val="00271C37"/>
    <w:rsid w:val="00283C0F"/>
    <w:rsid w:val="00283EA0"/>
    <w:rsid w:val="002B50AA"/>
    <w:rsid w:val="002B52C1"/>
    <w:rsid w:val="002C3659"/>
    <w:rsid w:val="002D0918"/>
    <w:rsid w:val="002E5BD1"/>
    <w:rsid w:val="002F7C23"/>
    <w:rsid w:val="00321DC4"/>
    <w:rsid w:val="00325078"/>
    <w:rsid w:val="00375B17"/>
    <w:rsid w:val="00397315"/>
    <w:rsid w:val="003A3BF8"/>
    <w:rsid w:val="003B1F46"/>
    <w:rsid w:val="003B43E2"/>
    <w:rsid w:val="003B72B7"/>
    <w:rsid w:val="003C7980"/>
    <w:rsid w:val="003D2D9F"/>
    <w:rsid w:val="004147AC"/>
    <w:rsid w:val="00421B2E"/>
    <w:rsid w:val="0042428D"/>
    <w:rsid w:val="0044403B"/>
    <w:rsid w:val="00444F5D"/>
    <w:rsid w:val="0046250B"/>
    <w:rsid w:val="00466AA4"/>
    <w:rsid w:val="004B58E4"/>
    <w:rsid w:val="00501BDD"/>
    <w:rsid w:val="00520A3A"/>
    <w:rsid w:val="005310D4"/>
    <w:rsid w:val="00535CDA"/>
    <w:rsid w:val="00535E7D"/>
    <w:rsid w:val="0054228D"/>
    <w:rsid w:val="00544B42"/>
    <w:rsid w:val="00546871"/>
    <w:rsid w:val="00567508"/>
    <w:rsid w:val="005678E2"/>
    <w:rsid w:val="005742D8"/>
    <w:rsid w:val="00580156"/>
    <w:rsid w:val="005805CA"/>
    <w:rsid w:val="00583E11"/>
    <w:rsid w:val="005928E1"/>
    <w:rsid w:val="005A1BE6"/>
    <w:rsid w:val="005B6017"/>
    <w:rsid w:val="005C774C"/>
    <w:rsid w:val="006076FF"/>
    <w:rsid w:val="006175A8"/>
    <w:rsid w:val="0063088D"/>
    <w:rsid w:val="0063271D"/>
    <w:rsid w:val="0064045A"/>
    <w:rsid w:val="00642320"/>
    <w:rsid w:val="006B4225"/>
    <w:rsid w:val="006B4585"/>
    <w:rsid w:val="006C5B87"/>
    <w:rsid w:val="006C77FA"/>
    <w:rsid w:val="006F046C"/>
    <w:rsid w:val="007071B5"/>
    <w:rsid w:val="00713F49"/>
    <w:rsid w:val="007819A1"/>
    <w:rsid w:val="007B13A8"/>
    <w:rsid w:val="007B4DDD"/>
    <w:rsid w:val="007C03B6"/>
    <w:rsid w:val="007C7AEB"/>
    <w:rsid w:val="007E1980"/>
    <w:rsid w:val="0081187E"/>
    <w:rsid w:val="00815BE0"/>
    <w:rsid w:val="00822A10"/>
    <w:rsid w:val="00831D88"/>
    <w:rsid w:val="0083648E"/>
    <w:rsid w:val="008705DC"/>
    <w:rsid w:val="00880496"/>
    <w:rsid w:val="008A1065"/>
    <w:rsid w:val="008C4275"/>
    <w:rsid w:val="008C5927"/>
    <w:rsid w:val="008E293C"/>
    <w:rsid w:val="008F1B81"/>
    <w:rsid w:val="009005B6"/>
    <w:rsid w:val="009104BC"/>
    <w:rsid w:val="009125F4"/>
    <w:rsid w:val="009431AF"/>
    <w:rsid w:val="00944280"/>
    <w:rsid w:val="0094780B"/>
    <w:rsid w:val="00994490"/>
    <w:rsid w:val="009A3E17"/>
    <w:rsid w:val="009A5B37"/>
    <w:rsid w:val="009B1F41"/>
    <w:rsid w:val="009B44C8"/>
    <w:rsid w:val="009C03C9"/>
    <w:rsid w:val="009C17B1"/>
    <w:rsid w:val="009C4CBC"/>
    <w:rsid w:val="00A150AF"/>
    <w:rsid w:val="00A33310"/>
    <w:rsid w:val="00A46F47"/>
    <w:rsid w:val="00A56EA9"/>
    <w:rsid w:val="00A6652C"/>
    <w:rsid w:val="00B13089"/>
    <w:rsid w:val="00B17235"/>
    <w:rsid w:val="00B25044"/>
    <w:rsid w:val="00B54CF7"/>
    <w:rsid w:val="00B92A98"/>
    <w:rsid w:val="00BE2F96"/>
    <w:rsid w:val="00BF58F9"/>
    <w:rsid w:val="00C359A7"/>
    <w:rsid w:val="00C36781"/>
    <w:rsid w:val="00C56E03"/>
    <w:rsid w:val="00C63BE8"/>
    <w:rsid w:val="00C670FD"/>
    <w:rsid w:val="00C73688"/>
    <w:rsid w:val="00C93DC0"/>
    <w:rsid w:val="00CA6F9D"/>
    <w:rsid w:val="00CC7E7B"/>
    <w:rsid w:val="00D279CF"/>
    <w:rsid w:val="00D369B1"/>
    <w:rsid w:val="00D42E87"/>
    <w:rsid w:val="00D57821"/>
    <w:rsid w:val="00DC6FCF"/>
    <w:rsid w:val="00E33BD1"/>
    <w:rsid w:val="00E34C53"/>
    <w:rsid w:val="00E35437"/>
    <w:rsid w:val="00E5548F"/>
    <w:rsid w:val="00EA2440"/>
    <w:rsid w:val="00EA25CA"/>
    <w:rsid w:val="00EC5253"/>
    <w:rsid w:val="00EF0D5C"/>
    <w:rsid w:val="00EF5BDE"/>
    <w:rsid w:val="00F8489E"/>
    <w:rsid w:val="00FC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DCF3"/>
  <w15:docId w15:val="{61AFEF0B-E594-4406-89AB-59271E57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10D4"/>
  </w:style>
  <w:style w:type="paragraph" w:styleId="Heading1">
    <w:name w:val="heading 1"/>
    <w:basedOn w:val="Normal"/>
    <w:uiPriority w:val="1"/>
    <w:qFormat/>
    <w:pPr>
      <w:ind w:left="100"/>
      <w:outlineLvl w:val="0"/>
    </w:pPr>
    <w:rPr>
      <w:rFonts w:ascii="Calibri" w:eastAsia="Calibri" w:hAnsi="Calibri"/>
      <w:b/>
      <w:bCs/>
      <w:sz w:val="32"/>
      <w:szCs w:val="32"/>
      <w:u w:val="single"/>
    </w:rPr>
  </w:style>
  <w:style w:type="paragraph" w:styleId="Heading2">
    <w:name w:val="heading 2"/>
    <w:basedOn w:val="Normal"/>
    <w:uiPriority w:val="1"/>
    <w:qFormat/>
    <w:pPr>
      <w:ind w:left="420"/>
      <w:outlineLvl w:val="1"/>
    </w:pPr>
    <w:rPr>
      <w:rFonts w:ascii="Calibri" w:eastAsia="Calibri" w:hAnsi="Calibri"/>
      <w:b/>
      <w:bCs/>
      <w:sz w:val="28"/>
      <w:szCs w:val="28"/>
    </w:rPr>
  </w:style>
  <w:style w:type="paragraph" w:styleId="Heading3">
    <w:name w:val="heading 3"/>
    <w:basedOn w:val="Normal"/>
    <w:uiPriority w:val="1"/>
    <w:qFormat/>
    <w:pPr>
      <w:ind w:left="100"/>
      <w:outlineLvl w:val="2"/>
    </w:pPr>
    <w:rPr>
      <w:rFonts w:ascii="Calibri" w:eastAsia="Calibri" w:hAnsi="Calibri"/>
      <w:sz w:val="28"/>
      <w:szCs w:val="28"/>
    </w:rPr>
  </w:style>
  <w:style w:type="paragraph" w:styleId="Heading4">
    <w:name w:val="heading 4"/>
    <w:basedOn w:val="Normal"/>
    <w:uiPriority w:val="1"/>
    <w:qFormat/>
    <w:pPr>
      <w:spacing w:before="51"/>
      <w:ind w:left="100"/>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70FD"/>
    <w:rPr>
      <w:color w:val="0000FF" w:themeColor="hyperlink"/>
      <w:u w:val="single"/>
    </w:rPr>
  </w:style>
  <w:style w:type="paragraph" w:customStyle="1" w:styleId="NoSpacing1">
    <w:name w:val="No Spacing1"/>
    <w:next w:val="NoSpacing"/>
    <w:uiPriority w:val="1"/>
    <w:qFormat/>
    <w:rsid w:val="00264B6D"/>
    <w:pPr>
      <w:widowControl/>
    </w:pPr>
    <w:rPr>
      <w:rFonts w:ascii="Calibri" w:hAnsi="Calibri" w:cs="Times New Roman"/>
    </w:rPr>
  </w:style>
  <w:style w:type="paragraph" w:styleId="NoSpacing">
    <w:name w:val="No Spacing"/>
    <w:uiPriority w:val="1"/>
    <w:qFormat/>
    <w:rsid w:val="00264B6D"/>
  </w:style>
  <w:style w:type="character" w:customStyle="1" w:styleId="BodyTextChar">
    <w:name w:val="Body Text Char"/>
    <w:basedOn w:val="DefaultParagraphFont"/>
    <w:link w:val="BodyText"/>
    <w:uiPriority w:val="1"/>
    <w:rsid w:val="005310D4"/>
    <w:rPr>
      <w:rFonts w:ascii="Calibri" w:eastAsia="Calibri" w:hAnsi="Calibri"/>
      <w:sz w:val="24"/>
      <w:szCs w:val="24"/>
    </w:rPr>
  </w:style>
  <w:style w:type="paragraph" w:customStyle="1" w:styleId="Default">
    <w:name w:val="Default"/>
    <w:basedOn w:val="Normal"/>
    <w:uiPriority w:val="99"/>
    <w:semiHidden/>
    <w:rsid w:val="00EF5BDE"/>
    <w:pPr>
      <w:widowControl/>
      <w:autoSpaceDE w:val="0"/>
      <w:autoSpaceDN w:val="0"/>
    </w:pPr>
    <w:rPr>
      <w:rFonts w:ascii="Lucida Sans Unicode" w:hAnsi="Lucida Sans Unicode" w:cs="Lucida Sans Unicode"/>
      <w:color w:val="000000"/>
      <w:sz w:val="24"/>
      <w:szCs w:val="24"/>
    </w:rPr>
  </w:style>
  <w:style w:type="paragraph" w:styleId="NormalWeb">
    <w:name w:val="Normal (Web)"/>
    <w:basedOn w:val="Normal"/>
    <w:uiPriority w:val="99"/>
    <w:unhideWhenUsed/>
    <w:rsid w:val="00283EA0"/>
    <w:pPr>
      <w:widowControl/>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283EA0"/>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3EA0"/>
  </w:style>
  <w:style w:type="character" w:styleId="Strong">
    <w:name w:val="Strong"/>
    <w:basedOn w:val="DefaultParagraphFont"/>
    <w:uiPriority w:val="22"/>
    <w:qFormat/>
    <w:rsid w:val="00283EA0"/>
    <w:rPr>
      <w:b/>
      <w:bCs/>
    </w:rPr>
  </w:style>
  <w:style w:type="character" w:customStyle="1" w:styleId="yiv2188945353notranslate">
    <w:name w:val="yiv2188945353notranslate"/>
    <w:basedOn w:val="DefaultParagraphFont"/>
    <w:rsid w:val="00CC7E7B"/>
  </w:style>
  <w:style w:type="character" w:styleId="UnresolvedMention">
    <w:name w:val="Unresolved Mention"/>
    <w:basedOn w:val="DefaultParagraphFont"/>
    <w:uiPriority w:val="99"/>
    <w:semiHidden/>
    <w:unhideWhenUsed/>
    <w:rsid w:val="00CC7E7B"/>
    <w:rPr>
      <w:color w:val="605E5C"/>
      <w:shd w:val="clear" w:color="auto" w:fill="E1DFDD"/>
    </w:rPr>
  </w:style>
  <w:style w:type="character" w:customStyle="1" w:styleId="pslongeditbox1">
    <w:name w:val="pslongeditbox1"/>
    <w:rsid w:val="006C77FA"/>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94051">
      <w:bodyDiv w:val="1"/>
      <w:marLeft w:val="0"/>
      <w:marRight w:val="0"/>
      <w:marTop w:val="0"/>
      <w:marBottom w:val="0"/>
      <w:divBdr>
        <w:top w:val="none" w:sz="0" w:space="0" w:color="auto"/>
        <w:left w:val="none" w:sz="0" w:space="0" w:color="auto"/>
        <w:bottom w:val="none" w:sz="0" w:space="0" w:color="auto"/>
        <w:right w:val="none" w:sz="0" w:space="0" w:color="auto"/>
      </w:divBdr>
    </w:div>
    <w:div w:id="255749417">
      <w:bodyDiv w:val="1"/>
      <w:marLeft w:val="0"/>
      <w:marRight w:val="0"/>
      <w:marTop w:val="0"/>
      <w:marBottom w:val="0"/>
      <w:divBdr>
        <w:top w:val="none" w:sz="0" w:space="0" w:color="auto"/>
        <w:left w:val="none" w:sz="0" w:space="0" w:color="auto"/>
        <w:bottom w:val="none" w:sz="0" w:space="0" w:color="auto"/>
        <w:right w:val="none" w:sz="0" w:space="0" w:color="auto"/>
      </w:divBdr>
    </w:div>
    <w:div w:id="270011955">
      <w:bodyDiv w:val="1"/>
      <w:marLeft w:val="0"/>
      <w:marRight w:val="0"/>
      <w:marTop w:val="0"/>
      <w:marBottom w:val="0"/>
      <w:divBdr>
        <w:top w:val="none" w:sz="0" w:space="0" w:color="auto"/>
        <w:left w:val="none" w:sz="0" w:space="0" w:color="auto"/>
        <w:bottom w:val="none" w:sz="0" w:space="0" w:color="auto"/>
        <w:right w:val="none" w:sz="0" w:space="0" w:color="auto"/>
      </w:divBdr>
    </w:div>
    <w:div w:id="327758132">
      <w:bodyDiv w:val="1"/>
      <w:marLeft w:val="0"/>
      <w:marRight w:val="0"/>
      <w:marTop w:val="0"/>
      <w:marBottom w:val="0"/>
      <w:divBdr>
        <w:top w:val="none" w:sz="0" w:space="0" w:color="auto"/>
        <w:left w:val="none" w:sz="0" w:space="0" w:color="auto"/>
        <w:bottom w:val="none" w:sz="0" w:space="0" w:color="auto"/>
        <w:right w:val="none" w:sz="0" w:space="0" w:color="auto"/>
      </w:divBdr>
    </w:div>
    <w:div w:id="356011009">
      <w:bodyDiv w:val="1"/>
      <w:marLeft w:val="0"/>
      <w:marRight w:val="0"/>
      <w:marTop w:val="0"/>
      <w:marBottom w:val="0"/>
      <w:divBdr>
        <w:top w:val="none" w:sz="0" w:space="0" w:color="auto"/>
        <w:left w:val="none" w:sz="0" w:space="0" w:color="auto"/>
        <w:bottom w:val="none" w:sz="0" w:space="0" w:color="auto"/>
        <w:right w:val="none" w:sz="0" w:space="0" w:color="auto"/>
      </w:divBdr>
    </w:div>
    <w:div w:id="645859727">
      <w:bodyDiv w:val="1"/>
      <w:marLeft w:val="0"/>
      <w:marRight w:val="0"/>
      <w:marTop w:val="0"/>
      <w:marBottom w:val="0"/>
      <w:divBdr>
        <w:top w:val="none" w:sz="0" w:space="0" w:color="auto"/>
        <w:left w:val="none" w:sz="0" w:space="0" w:color="auto"/>
        <w:bottom w:val="none" w:sz="0" w:space="0" w:color="auto"/>
        <w:right w:val="none" w:sz="0" w:space="0" w:color="auto"/>
      </w:divBdr>
      <w:divsChild>
        <w:div w:id="824318517">
          <w:marLeft w:val="0"/>
          <w:marRight w:val="0"/>
          <w:marTop w:val="0"/>
          <w:marBottom w:val="0"/>
          <w:divBdr>
            <w:top w:val="none" w:sz="0" w:space="0" w:color="auto"/>
            <w:left w:val="none" w:sz="0" w:space="0" w:color="auto"/>
            <w:bottom w:val="none" w:sz="0" w:space="0" w:color="auto"/>
            <w:right w:val="none" w:sz="0" w:space="0" w:color="auto"/>
          </w:divBdr>
          <w:divsChild>
            <w:div w:id="914437966">
              <w:marLeft w:val="0"/>
              <w:marRight w:val="0"/>
              <w:marTop w:val="0"/>
              <w:marBottom w:val="0"/>
              <w:divBdr>
                <w:top w:val="none" w:sz="0" w:space="0" w:color="auto"/>
                <w:left w:val="none" w:sz="0" w:space="0" w:color="auto"/>
                <w:bottom w:val="none" w:sz="0" w:space="0" w:color="auto"/>
                <w:right w:val="none" w:sz="0" w:space="0" w:color="auto"/>
              </w:divBdr>
              <w:divsChild>
                <w:div w:id="70441109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531072392">
      <w:bodyDiv w:val="1"/>
      <w:marLeft w:val="0"/>
      <w:marRight w:val="0"/>
      <w:marTop w:val="0"/>
      <w:marBottom w:val="0"/>
      <w:divBdr>
        <w:top w:val="none" w:sz="0" w:space="0" w:color="auto"/>
        <w:left w:val="none" w:sz="0" w:space="0" w:color="auto"/>
        <w:bottom w:val="none" w:sz="0" w:space="0" w:color="auto"/>
        <w:right w:val="none" w:sz="0" w:space="0" w:color="auto"/>
      </w:divBdr>
    </w:div>
    <w:div w:id="1682849224">
      <w:bodyDiv w:val="1"/>
      <w:marLeft w:val="0"/>
      <w:marRight w:val="0"/>
      <w:marTop w:val="0"/>
      <w:marBottom w:val="0"/>
      <w:divBdr>
        <w:top w:val="none" w:sz="0" w:space="0" w:color="auto"/>
        <w:left w:val="none" w:sz="0" w:space="0" w:color="auto"/>
        <w:bottom w:val="none" w:sz="0" w:space="0" w:color="auto"/>
        <w:right w:val="none" w:sz="0" w:space="0" w:color="auto"/>
      </w:divBdr>
    </w:div>
    <w:div w:id="1847860208">
      <w:bodyDiv w:val="1"/>
      <w:marLeft w:val="0"/>
      <w:marRight w:val="0"/>
      <w:marTop w:val="0"/>
      <w:marBottom w:val="0"/>
      <w:divBdr>
        <w:top w:val="none" w:sz="0" w:space="0" w:color="auto"/>
        <w:left w:val="none" w:sz="0" w:space="0" w:color="auto"/>
        <w:bottom w:val="none" w:sz="0" w:space="0" w:color="auto"/>
        <w:right w:val="none" w:sz="0" w:space="0" w:color="auto"/>
      </w:divBdr>
    </w:div>
    <w:div w:id="2047367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jlocke@sbcglobal.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asktaxguy@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mjlocke@sbcglobal.net" TargetMode="External"/><Relationship Id="rId11" Type="http://schemas.openxmlformats.org/officeDocument/2006/relationships/hyperlink" Target="mailto:dee@fixtaxaccounting.com" TargetMode="External"/><Relationship Id="rId5" Type="http://schemas.openxmlformats.org/officeDocument/2006/relationships/image" Target="media/image1.jpeg"/><Relationship Id="rId15" Type="http://schemas.openxmlformats.org/officeDocument/2006/relationships/hyperlink" Target="http://www.cstcsociety.org/" TargetMode="External"/><Relationship Id="rId10" Type="http://schemas.openxmlformats.org/officeDocument/2006/relationships/hyperlink" Target="mailto:lloyd@onefifth.financial" TargetMode="External"/><Relationship Id="rId4" Type="http://schemas.openxmlformats.org/officeDocument/2006/relationships/webSettings" Target="webSettings.xml"/><Relationship Id="rId9" Type="http://schemas.openxmlformats.org/officeDocument/2006/relationships/hyperlink" Target="mailto:lisarcruz@yahoo.com" TargetMode="External"/><Relationship Id="rId14" Type="http://schemas.openxmlformats.org/officeDocument/2006/relationships/hyperlink" Target="mailto:donna@dhtaxac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D. Bustos</dc:creator>
  <cp:lastModifiedBy>Cruz</cp:lastModifiedBy>
  <cp:revision>8</cp:revision>
  <cp:lastPrinted>2018-10-05T17:10:00Z</cp:lastPrinted>
  <dcterms:created xsi:type="dcterms:W3CDTF">2020-12-07T11:36:00Z</dcterms:created>
  <dcterms:modified xsi:type="dcterms:W3CDTF">2020-12-07T12:57:00Z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2017-12-26T00:00:00Z</vt:filetime>
  </property>
  <property fmtid="{D5CDD505-2E9C-101B-9397-08002B2CF9AE}" pid="3" name="LastSaved">
    <vt:filetime>2018-04-10T00:00:00Z</vt:filetime>
  </property>
</Properties>
</file>